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D24" w:rsidRPr="00164747" w:rsidRDefault="00232D24" w:rsidP="00232D24">
      <w:pPr>
        <w:pStyle w:val="BodyText"/>
        <w:rPr>
          <w:sz w:val="52"/>
          <w:szCs w:val="52"/>
          <w:u w:val="none"/>
        </w:rPr>
      </w:pPr>
      <w:r w:rsidRPr="00164747">
        <w:rPr>
          <w:sz w:val="52"/>
          <w:szCs w:val="52"/>
          <w:u w:val="none"/>
        </w:rPr>
        <w:t>DRAFT</w:t>
      </w:r>
      <w:r>
        <w:rPr>
          <w:sz w:val="52"/>
          <w:szCs w:val="52"/>
          <w:u w:val="none"/>
        </w:rPr>
        <w:t>/</w:t>
      </w:r>
    </w:p>
    <w:p w:rsidR="00232D24" w:rsidRDefault="00232D24" w:rsidP="00232D24">
      <w:pPr>
        <w:pStyle w:val="BodyText"/>
      </w:pPr>
    </w:p>
    <w:p w:rsidR="00232D24" w:rsidRPr="00221523" w:rsidRDefault="00232D24" w:rsidP="00232D24">
      <w:pPr>
        <w:pStyle w:val="BodyText"/>
      </w:pPr>
      <w:r w:rsidRPr="00221523">
        <w:t>THESE MINUTES ARE A PRIVILEGED DOCUMENT CONTAINING CONFIDENTIAL INFORMATION. THEY ARE INTENDED FOR THE GENERAL PRACTITIONERS IN THE PRACTICES THEY ARE SENT TO.  THEIR CONTENTS SHOULD NOT BE DIVULGED TO THIRD PARTIES.</w:t>
      </w:r>
    </w:p>
    <w:p w:rsidR="00232D24" w:rsidRDefault="00232D24" w:rsidP="00232D24">
      <w:pPr>
        <w:rPr>
          <w:b/>
          <w:bCs/>
          <w:sz w:val="32"/>
          <w:szCs w:val="32"/>
          <w:u w:val="single"/>
        </w:rPr>
      </w:pPr>
    </w:p>
    <w:p w:rsidR="00232D24" w:rsidRDefault="00232D24" w:rsidP="00232D24">
      <w:r>
        <w:rPr>
          <w:b/>
          <w:bCs/>
          <w:u w:val="single"/>
        </w:rPr>
        <w:t>MINUTES OF A MEETING OF THE SHROPSHIRE &amp; TELFORD LOCAL MEDICAL COMMITTEE HELD IN THE EDUCATION &amp; CONFERENCE CENTRE, ROYAL SHREWSBURY HOSPITAL ON TUESDAY 25</w:t>
      </w:r>
      <w:r w:rsidRPr="00164747">
        <w:rPr>
          <w:b/>
          <w:bCs/>
          <w:u w:val="single"/>
          <w:vertAlign w:val="superscript"/>
        </w:rPr>
        <w:t>TH</w:t>
      </w:r>
      <w:r>
        <w:rPr>
          <w:b/>
          <w:bCs/>
          <w:u w:val="single"/>
        </w:rPr>
        <w:t xml:space="preserve"> JUNE 2019.</w:t>
      </w:r>
    </w:p>
    <w:p w:rsidR="00232D24" w:rsidRDefault="00232D24" w:rsidP="00232D24"/>
    <w:p w:rsidR="00232D24" w:rsidRDefault="00232D24" w:rsidP="00232D24"/>
    <w:p w:rsidR="00232D24" w:rsidRDefault="00232D24" w:rsidP="00232D24">
      <w:pPr>
        <w:rPr>
          <w:b/>
        </w:rPr>
      </w:pPr>
      <w:r>
        <w:rPr>
          <w:b/>
          <w:u w:val="single"/>
        </w:rPr>
        <w:t>Present:</w:t>
      </w:r>
    </w:p>
    <w:p w:rsidR="00232D24" w:rsidRDefault="00232D24" w:rsidP="00232D24">
      <w:pPr>
        <w:rPr>
          <w:b/>
        </w:rPr>
      </w:pPr>
    </w:p>
    <w:p w:rsidR="00232D24" w:rsidRDefault="00232D24" w:rsidP="00232D24">
      <w:pPr>
        <w:rPr>
          <w:b/>
        </w:rPr>
      </w:pPr>
      <w:r>
        <w:rPr>
          <w:b/>
        </w:rPr>
        <w:tab/>
      </w:r>
      <w:r>
        <w:rPr>
          <w:b/>
        </w:rPr>
        <w:tab/>
      </w:r>
      <w:r>
        <w:rPr>
          <w:b/>
        </w:rPr>
        <w:tab/>
        <w:t xml:space="preserve">Dr S </w:t>
      </w:r>
      <w:proofErr w:type="spellStart"/>
      <w:r>
        <w:rPr>
          <w:b/>
        </w:rPr>
        <w:t>Hodson</w:t>
      </w:r>
      <w:proofErr w:type="spellEnd"/>
      <w:r>
        <w:rPr>
          <w:b/>
        </w:rPr>
        <w:tab/>
      </w:r>
      <w:r>
        <w:rPr>
          <w:b/>
        </w:rPr>
        <w:tab/>
      </w:r>
      <w:r>
        <w:rPr>
          <w:b/>
        </w:rPr>
        <w:tab/>
        <w:t xml:space="preserve">Dr I F </w:t>
      </w:r>
      <w:proofErr w:type="spellStart"/>
      <w:r>
        <w:rPr>
          <w:b/>
        </w:rPr>
        <w:t>Rummens</w:t>
      </w:r>
      <w:proofErr w:type="spellEnd"/>
    </w:p>
    <w:p w:rsidR="00232D24" w:rsidRDefault="00232D24" w:rsidP="00232D24">
      <w:pPr>
        <w:rPr>
          <w:b/>
        </w:rPr>
      </w:pPr>
      <w:r>
        <w:rPr>
          <w:b/>
        </w:rPr>
        <w:tab/>
      </w:r>
      <w:r>
        <w:rPr>
          <w:b/>
        </w:rPr>
        <w:tab/>
      </w:r>
      <w:r>
        <w:rPr>
          <w:b/>
        </w:rPr>
        <w:tab/>
        <w:t>Dr T McDonnell</w:t>
      </w:r>
      <w:r>
        <w:rPr>
          <w:b/>
        </w:rPr>
        <w:tab/>
      </w:r>
      <w:r>
        <w:rPr>
          <w:b/>
        </w:rPr>
        <w:tab/>
        <w:t xml:space="preserve">Dr S </w:t>
      </w:r>
      <w:proofErr w:type="spellStart"/>
      <w:r>
        <w:rPr>
          <w:b/>
        </w:rPr>
        <w:t>Eslava</w:t>
      </w:r>
      <w:proofErr w:type="spellEnd"/>
    </w:p>
    <w:p w:rsidR="00232D24" w:rsidRDefault="00232D24" w:rsidP="00232D24">
      <w:pPr>
        <w:rPr>
          <w:b/>
        </w:rPr>
      </w:pPr>
      <w:r>
        <w:rPr>
          <w:b/>
        </w:rPr>
        <w:tab/>
      </w:r>
      <w:r>
        <w:rPr>
          <w:b/>
        </w:rPr>
        <w:tab/>
      </w:r>
      <w:r>
        <w:rPr>
          <w:b/>
        </w:rPr>
        <w:tab/>
        <w:t>Dr F Lynch</w:t>
      </w:r>
      <w:proofErr w:type="gramStart"/>
      <w:r>
        <w:rPr>
          <w:b/>
        </w:rPr>
        <w:tab/>
      </w:r>
      <w:r>
        <w:rPr>
          <w:b/>
        </w:rPr>
        <w:tab/>
      </w:r>
      <w:r>
        <w:rPr>
          <w:b/>
        </w:rPr>
        <w:tab/>
        <w:t>Dr</w:t>
      </w:r>
      <w:proofErr w:type="gramEnd"/>
      <w:r>
        <w:rPr>
          <w:b/>
        </w:rPr>
        <w:t xml:space="preserve"> R McMurray</w:t>
      </w:r>
    </w:p>
    <w:p w:rsidR="00232D24" w:rsidRDefault="00232D24" w:rsidP="00232D24">
      <w:pPr>
        <w:rPr>
          <w:b/>
        </w:rPr>
      </w:pPr>
      <w:r>
        <w:rPr>
          <w:b/>
        </w:rPr>
        <w:tab/>
      </w:r>
      <w:r>
        <w:rPr>
          <w:b/>
        </w:rPr>
        <w:tab/>
      </w:r>
      <w:r>
        <w:rPr>
          <w:b/>
        </w:rPr>
        <w:tab/>
        <w:t xml:space="preserve">Dr M </w:t>
      </w:r>
      <w:proofErr w:type="spellStart"/>
      <w:r>
        <w:rPr>
          <w:b/>
        </w:rPr>
        <w:t>Staite</w:t>
      </w:r>
      <w:proofErr w:type="spellEnd"/>
      <w:r>
        <w:rPr>
          <w:b/>
        </w:rPr>
        <w:tab/>
      </w:r>
      <w:r>
        <w:rPr>
          <w:b/>
        </w:rPr>
        <w:tab/>
      </w:r>
      <w:r>
        <w:rPr>
          <w:b/>
        </w:rPr>
        <w:tab/>
        <w:t>Dr T G Parker</w:t>
      </w:r>
    </w:p>
    <w:p w:rsidR="00232D24" w:rsidRDefault="00232D24" w:rsidP="00232D24">
      <w:pPr>
        <w:rPr>
          <w:b/>
        </w:rPr>
      </w:pPr>
      <w:r>
        <w:rPr>
          <w:b/>
        </w:rPr>
        <w:tab/>
      </w:r>
      <w:r>
        <w:rPr>
          <w:b/>
        </w:rPr>
        <w:tab/>
      </w:r>
      <w:r>
        <w:rPr>
          <w:b/>
        </w:rPr>
        <w:tab/>
        <w:t>Dr L Houghton</w:t>
      </w:r>
      <w:r>
        <w:rPr>
          <w:b/>
        </w:rPr>
        <w:tab/>
      </w:r>
      <w:r>
        <w:rPr>
          <w:b/>
        </w:rPr>
        <w:tab/>
        <w:t>Dr A Penney</w:t>
      </w:r>
    </w:p>
    <w:p w:rsidR="00232D24" w:rsidRDefault="00232D24" w:rsidP="00232D24">
      <w:pPr>
        <w:rPr>
          <w:b/>
        </w:rPr>
      </w:pPr>
      <w:r>
        <w:rPr>
          <w:b/>
        </w:rPr>
        <w:tab/>
      </w:r>
      <w:r>
        <w:rPr>
          <w:b/>
        </w:rPr>
        <w:tab/>
      </w:r>
      <w:r>
        <w:rPr>
          <w:b/>
        </w:rPr>
        <w:tab/>
        <w:t>Dr A Pringle</w:t>
      </w:r>
      <w:r>
        <w:rPr>
          <w:b/>
        </w:rPr>
        <w:tab/>
      </w:r>
      <w:r>
        <w:rPr>
          <w:b/>
        </w:rPr>
        <w:tab/>
      </w:r>
      <w:r>
        <w:rPr>
          <w:b/>
        </w:rPr>
        <w:tab/>
        <w:t>Dr R Shore</w:t>
      </w:r>
    </w:p>
    <w:p w:rsidR="00232D24" w:rsidRDefault="00232D24" w:rsidP="00232D24">
      <w:pPr>
        <w:rPr>
          <w:b/>
        </w:rPr>
      </w:pPr>
    </w:p>
    <w:p w:rsidR="00232D24" w:rsidRDefault="00232D24" w:rsidP="00232D24">
      <w:pPr>
        <w:rPr>
          <w:b/>
        </w:rPr>
      </w:pPr>
    </w:p>
    <w:p w:rsidR="00232D24" w:rsidRDefault="00232D24" w:rsidP="00232D24">
      <w:pPr>
        <w:rPr>
          <w:b/>
          <w:u w:val="single"/>
        </w:rPr>
      </w:pPr>
      <w:r>
        <w:rPr>
          <w:b/>
          <w:u w:val="single"/>
        </w:rPr>
        <w:t>Apologies:</w:t>
      </w:r>
    </w:p>
    <w:p w:rsidR="00232D24" w:rsidRDefault="00232D24" w:rsidP="00232D24">
      <w:pPr>
        <w:rPr>
          <w:b/>
          <w:u w:val="single"/>
        </w:rPr>
      </w:pPr>
    </w:p>
    <w:p w:rsidR="00232D24" w:rsidRDefault="00232D24" w:rsidP="00232D24">
      <w:pPr>
        <w:rPr>
          <w:b/>
        </w:rPr>
      </w:pPr>
      <w:r>
        <w:rPr>
          <w:b/>
        </w:rPr>
        <w:tab/>
      </w:r>
      <w:r>
        <w:rPr>
          <w:b/>
        </w:rPr>
        <w:tab/>
      </w:r>
      <w:r>
        <w:rPr>
          <w:b/>
        </w:rPr>
        <w:tab/>
        <w:t>Dr A Hutchison</w:t>
      </w:r>
      <w:r>
        <w:rPr>
          <w:b/>
        </w:rPr>
        <w:tab/>
      </w:r>
      <w:r>
        <w:rPr>
          <w:b/>
        </w:rPr>
        <w:tab/>
        <w:t>Dr Cook</w:t>
      </w:r>
    </w:p>
    <w:p w:rsidR="00232D24" w:rsidRDefault="00232D24" w:rsidP="00232D24">
      <w:pPr>
        <w:rPr>
          <w:b/>
        </w:rPr>
      </w:pPr>
      <w:r>
        <w:rPr>
          <w:b/>
        </w:rPr>
        <w:tab/>
      </w:r>
      <w:r>
        <w:rPr>
          <w:b/>
        </w:rPr>
        <w:tab/>
      </w:r>
      <w:r>
        <w:rPr>
          <w:b/>
        </w:rPr>
        <w:tab/>
        <w:t>Dr Lumley</w:t>
      </w:r>
      <w:r>
        <w:rPr>
          <w:b/>
        </w:rPr>
        <w:tab/>
      </w:r>
      <w:r>
        <w:rPr>
          <w:b/>
        </w:rPr>
        <w:tab/>
      </w:r>
      <w:r>
        <w:rPr>
          <w:b/>
        </w:rPr>
        <w:tab/>
        <w:t>Dr R Clayton</w:t>
      </w:r>
    </w:p>
    <w:p w:rsidR="00232D24" w:rsidRDefault="00232D24" w:rsidP="00232D24">
      <w:pPr>
        <w:rPr>
          <w:b/>
        </w:rPr>
      </w:pPr>
      <w:r>
        <w:rPr>
          <w:b/>
        </w:rPr>
        <w:tab/>
      </w:r>
      <w:r>
        <w:rPr>
          <w:b/>
        </w:rPr>
        <w:tab/>
      </w:r>
      <w:r>
        <w:rPr>
          <w:b/>
        </w:rPr>
        <w:tab/>
        <w:t>Dr R Taylor</w:t>
      </w:r>
      <w:r>
        <w:rPr>
          <w:b/>
        </w:rPr>
        <w:tab/>
      </w:r>
      <w:r>
        <w:rPr>
          <w:b/>
        </w:rPr>
        <w:tab/>
      </w:r>
      <w:r>
        <w:rPr>
          <w:b/>
        </w:rPr>
        <w:tab/>
        <w:t>Dr F Hay</w:t>
      </w:r>
    </w:p>
    <w:p w:rsidR="00232D24" w:rsidRDefault="00232D24" w:rsidP="00232D24">
      <w:pPr>
        <w:rPr>
          <w:b/>
        </w:rPr>
      </w:pPr>
      <w:r>
        <w:rPr>
          <w:b/>
        </w:rPr>
        <w:tab/>
      </w:r>
      <w:r>
        <w:rPr>
          <w:b/>
        </w:rPr>
        <w:tab/>
      </w:r>
      <w:r>
        <w:rPr>
          <w:b/>
        </w:rPr>
        <w:tab/>
      </w:r>
      <w:proofErr w:type="gramStart"/>
      <w:r>
        <w:rPr>
          <w:b/>
        </w:rPr>
        <w:t>Dr  S</w:t>
      </w:r>
      <w:proofErr w:type="gramEnd"/>
      <w:r>
        <w:rPr>
          <w:b/>
        </w:rPr>
        <w:t xml:space="preserve"> Eli</w:t>
      </w:r>
      <w:r>
        <w:rPr>
          <w:b/>
        </w:rPr>
        <w:tab/>
      </w:r>
      <w:r>
        <w:rPr>
          <w:b/>
        </w:rPr>
        <w:tab/>
      </w:r>
      <w:r>
        <w:rPr>
          <w:b/>
        </w:rPr>
        <w:tab/>
        <w:t xml:space="preserve">Dr M </w:t>
      </w:r>
      <w:proofErr w:type="spellStart"/>
      <w:r>
        <w:rPr>
          <w:b/>
        </w:rPr>
        <w:t>Babu</w:t>
      </w:r>
      <w:proofErr w:type="spellEnd"/>
    </w:p>
    <w:p w:rsidR="00232D24" w:rsidRDefault="00232D24" w:rsidP="00232D24">
      <w:pPr>
        <w:rPr>
          <w:b/>
        </w:rPr>
      </w:pPr>
      <w:r>
        <w:rPr>
          <w:b/>
        </w:rPr>
        <w:tab/>
      </w:r>
      <w:r>
        <w:rPr>
          <w:b/>
        </w:rPr>
        <w:tab/>
      </w:r>
      <w:r>
        <w:rPr>
          <w:b/>
        </w:rPr>
        <w:tab/>
        <w:t>Dr K McCormack</w:t>
      </w:r>
      <w:r>
        <w:rPr>
          <w:b/>
        </w:rPr>
        <w:tab/>
      </w:r>
      <w:r>
        <w:rPr>
          <w:b/>
        </w:rPr>
        <w:tab/>
        <w:t>Dr M McCarthy</w:t>
      </w:r>
    </w:p>
    <w:p w:rsidR="00232D24" w:rsidRDefault="00232D24" w:rsidP="00232D24">
      <w:pPr>
        <w:rPr>
          <w:b/>
        </w:rPr>
      </w:pPr>
      <w:r>
        <w:rPr>
          <w:b/>
        </w:rPr>
        <w:tab/>
      </w:r>
      <w:r>
        <w:rPr>
          <w:b/>
        </w:rPr>
        <w:tab/>
      </w:r>
      <w:r>
        <w:rPr>
          <w:b/>
        </w:rPr>
        <w:tab/>
        <w:t>Tracie Craddock</w:t>
      </w:r>
      <w:r>
        <w:rPr>
          <w:b/>
        </w:rPr>
        <w:tab/>
      </w:r>
      <w:r>
        <w:rPr>
          <w:b/>
        </w:rPr>
        <w:tab/>
        <w:t>Dr S Tuft</w:t>
      </w:r>
    </w:p>
    <w:p w:rsidR="00232D24" w:rsidRDefault="00232D24" w:rsidP="00232D24">
      <w:pPr>
        <w:rPr>
          <w:b/>
        </w:rPr>
      </w:pPr>
      <w:r>
        <w:rPr>
          <w:b/>
        </w:rPr>
        <w:tab/>
      </w:r>
      <w:r>
        <w:rPr>
          <w:b/>
        </w:rPr>
        <w:tab/>
      </w:r>
      <w:r>
        <w:rPr>
          <w:b/>
        </w:rPr>
        <w:tab/>
        <w:t xml:space="preserve">Dr T </w:t>
      </w:r>
      <w:proofErr w:type="spellStart"/>
      <w:r>
        <w:rPr>
          <w:b/>
        </w:rPr>
        <w:t>Awad</w:t>
      </w:r>
      <w:proofErr w:type="spellEnd"/>
      <w:r>
        <w:rPr>
          <w:b/>
        </w:rPr>
        <w:tab/>
      </w:r>
      <w:r>
        <w:rPr>
          <w:b/>
        </w:rPr>
        <w:tab/>
      </w:r>
      <w:r>
        <w:rPr>
          <w:b/>
        </w:rPr>
        <w:tab/>
        <w:t>Dr S Imam</w:t>
      </w:r>
    </w:p>
    <w:p w:rsidR="00232D24" w:rsidRDefault="00232D24" w:rsidP="00232D24">
      <w:pPr>
        <w:rPr>
          <w:b/>
        </w:rPr>
      </w:pPr>
    </w:p>
    <w:p w:rsidR="00232D24" w:rsidRDefault="00232D24" w:rsidP="00232D24">
      <w:pPr>
        <w:rPr>
          <w:b/>
        </w:rPr>
      </w:pPr>
      <w:r>
        <w:rPr>
          <w:b/>
        </w:rPr>
        <w:t>The Secretary commented on the large number of apologies.  For an LMC meeting to be quorate, at least one third of elected members needed to be present – which was the case today.</w:t>
      </w:r>
    </w:p>
    <w:p w:rsidR="00232D24" w:rsidRDefault="00232D24" w:rsidP="00232D24">
      <w:pPr>
        <w:rPr>
          <w:b/>
        </w:rPr>
      </w:pPr>
    </w:p>
    <w:p w:rsidR="00232D24" w:rsidRDefault="00232D24" w:rsidP="00232D24">
      <w:pPr>
        <w:rPr>
          <w:b/>
        </w:rPr>
      </w:pPr>
      <w:r>
        <w:rPr>
          <w:b/>
        </w:rPr>
        <w:t>2.</w:t>
      </w:r>
      <w:r>
        <w:rPr>
          <w:b/>
        </w:rPr>
        <w:tab/>
        <w:t>The Minutes of the previous meeting were accepted with the following alterations:</w:t>
      </w:r>
    </w:p>
    <w:p w:rsidR="00232D24" w:rsidRDefault="00232D24" w:rsidP="00232D24">
      <w:pPr>
        <w:rPr>
          <w:b/>
        </w:rPr>
      </w:pPr>
    </w:p>
    <w:p w:rsidR="00232D24" w:rsidRDefault="00232D24" w:rsidP="00232D24">
      <w:pPr>
        <w:rPr>
          <w:b/>
        </w:rPr>
      </w:pPr>
      <w:r>
        <w:rPr>
          <w:b/>
        </w:rPr>
        <w:t xml:space="preserve">Dr </w:t>
      </w:r>
      <w:proofErr w:type="spellStart"/>
      <w:r>
        <w:rPr>
          <w:b/>
        </w:rPr>
        <w:t>Neela</w:t>
      </w:r>
      <w:proofErr w:type="spellEnd"/>
      <w:r>
        <w:rPr>
          <w:b/>
        </w:rPr>
        <w:t xml:space="preserve"> </w:t>
      </w:r>
      <w:proofErr w:type="spellStart"/>
      <w:r>
        <w:rPr>
          <w:b/>
        </w:rPr>
        <w:t>Bij</w:t>
      </w:r>
      <w:proofErr w:type="spellEnd"/>
      <w:r>
        <w:rPr>
          <w:b/>
        </w:rPr>
        <w:t xml:space="preserve"> had attended the meeting as an observer.</w:t>
      </w:r>
    </w:p>
    <w:p w:rsidR="00232D24" w:rsidRDefault="00232D24" w:rsidP="00232D24">
      <w:pPr>
        <w:rPr>
          <w:b/>
        </w:rPr>
      </w:pPr>
    </w:p>
    <w:p w:rsidR="00232D24" w:rsidRDefault="00232D24" w:rsidP="00232D24">
      <w:pPr>
        <w:rPr>
          <w:b/>
        </w:rPr>
      </w:pPr>
    </w:p>
    <w:p w:rsidR="00232D24" w:rsidRDefault="00232D24" w:rsidP="00232D24">
      <w:pPr>
        <w:rPr>
          <w:b/>
        </w:rPr>
      </w:pPr>
    </w:p>
    <w:p w:rsidR="00232D24" w:rsidRDefault="00232D24" w:rsidP="00232D24">
      <w:pPr>
        <w:rPr>
          <w:b/>
        </w:rPr>
      </w:pPr>
      <w:r>
        <w:rPr>
          <w:b/>
        </w:rPr>
        <w:lastRenderedPageBreak/>
        <w:tab/>
      </w:r>
      <w:r>
        <w:rPr>
          <w:b/>
        </w:rPr>
        <w:tab/>
      </w:r>
      <w:r>
        <w:rPr>
          <w:b/>
        </w:rPr>
        <w:tab/>
      </w:r>
      <w:r>
        <w:rPr>
          <w:b/>
        </w:rPr>
        <w:tab/>
      </w:r>
      <w:r>
        <w:rPr>
          <w:b/>
        </w:rPr>
        <w:tab/>
      </w:r>
      <w:r>
        <w:rPr>
          <w:b/>
        </w:rPr>
        <w:tab/>
        <w:t>-2-</w:t>
      </w:r>
      <w:r>
        <w:rPr>
          <w:b/>
        </w:rPr>
        <w:tab/>
      </w:r>
      <w:r>
        <w:rPr>
          <w:b/>
        </w:rPr>
        <w:tab/>
      </w:r>
      <w:r>
        <w:rPr>
          <w:b/>
        </w:rPr>
        <w:tab/>
      </w:r>
      <w:r>
        <w:rPr>
          <w:b/>
        </w:rPr>
        <w:tab/>
      </w:r>
      <w:r>
        <w:rPr>
          <w:b/>
        </w:rPr>
        <w:tab/>
      </w:r>
    </w:p>
    <w:p w:rsidR="00232D24" w:rsidRDefault="00232D24" w:rsidP="00232D24">
      <w:pPr>
        <w:rPr>
          <w:b/>
        </w:rPr>
      </w:pPr>
    </w:p>
    <w:p w:rsidR="00232D24" w:rsidRDefault="00232D24" w:rsidP="00232D24">
      <w:pPr>
        <w:rPr>
          <w:b/>
        </w:rPr>
      </w:pPr>
      <w:r>
        <w:rPr>
          <w:b/>
        </w:rPr>
        <w:t xml:space="preserve">The Secretary pointed out the point of information added on page 11 of the minutes regarding requests by Solicitors for medical reports.  This stated that the Information Commissioners Officer view is that requests from Solicitors are Subject Access Requests </w:t>
      </w:r>
    </w:p>
    <w:p w:rsidR="00232D24" w:rsidRDefault="00232D24" w:rsidP="00232D24">
      <w:pPr>
        <w:rPr>
          <w:b/>
        </w:rPr>
      </w:pPr>
      <w:r>
        <w:rPr>
          <w:b/>
        </w:rPr>
        <w:t>(</w:t>
      </w:r>
      <w:proofErr w:type="gramStart"/>
      <w:r>
        <w:rPr>
          <w:b/>
        </w:rPr>
        <w:t>unless</w:t>
      </w:r>
      <w:proofErr w:type="gramEnd"/>
      <w:r>
        <w:rPr>
          <w:b/>
        </w:rPr>
        <w:t xml:space="preserve"> they state they are ARMA requests) and as such are free.  The postage cost cannot be passed on to the Solicitors and practices cannot insist that a report is collected rather than posted.</w:t>
      </w:r>
    </w:p>
    <w:p w:rsidR="00232D24" w:rsidRDefault="00232D24" w:rsidP="00232D24">
      <w:pPr>
        <w:rPr>
          <w:b/>
        </w:rPr>
      </w:pPr>
    </w:p>
    <w:p w:rsidR="00232D24" w:rsidRDefault="00232D24" w:rsidP="00232D24">
      <w:pPr>
        <w:rPr>
          <w:b/>
        </w:rPr>
      </w:pPr>
      <w:r>
        <w:rPr>
          <w:b/>
        </w:rPr>
        <w:t xml:space="preserve">Dr McDonnell thought this was not correct and that her practice had obtained a different view from the ICO.  </w:t>
      </w:r>
      <w:proofErr w:type="gramStart"/>
      <w:r>
        <w:rPr>
          <w:b/>
        </w:rPr>
        <w:t>The Secretary to try to obtain clarification.</w:t>
      </w:r>
      <w:proofErr w:type="gramEnd"/>
    </w:p>
    <w:p w:rsidR="00232D24" w:rsidRDefault="00232D24" w:rsidP="00232D24">
      <w:pPr>
        <w:rPr>
          <w:b/>
        </w:rPr>
      </w:pPr>
    </w:p>
    <w:p w:rsidR="00232D24" w:rsidRDefault="00232D24" w:rsidP="00232D24">
      <w:pPr>
        <w:rPr>
          <w:b/>
        </w:rPr>
      </w:pPr>
      <w:r>
        <w:rPr>
          <w:b/>
        </w:rPr>
        <w:t>3.</w:t>
      </w:r>
      <w:r>
        <w:rPr>
          <w:b/>
        </w:rPr>
        <w:tab/>
      </w:r>
      <w:r>
        <w:rPr>
          <w:b/>
          <w:u w:val="single"/>
        </w:rPr>
        <w:t>Matters Arising</w:t>
      </w:r>
    </w:p>
    <w:p w:rsidR="00232D24" w:rsidRDefault="00232D24" w:rsidP="00232D24">
      <w:pPr>
        <w:rPr>
          <w:b/>
        </w:rPr>
      </w:pPr>
    </w:p>
    <w:p w:rsidR="00232D24" w:rsidRDefault="00232D24" w:rsidP="00232D24">
      <w:pPr>
        <w:numPr>
          <w:ilvl w:val="0"/>
          <w:numId w:val="1"/>
        </w:numPr>
        <w:rPr>
          <w:b/>
        </w:rPr>
      </w:pPr>
      <w:r>
        <w:rPr>
          <w:b/>
          <w:u w:val="single"/>
        </w:rPr>
        <w:t>Locally Commissioned Services</w:t>
      </w:r>
    </w:p>
    <w:p w:rsidR="00232D24" w:rsidRDefault="00232D24" w:rsidP="00232D24">
      <w:pPr>
        <w:rPr>
          <w:b/>
        </w:rPr>
      </w:pPr>
    </w:p>
    <w:p w:rsidR="00232D24" w:rsidRDefault="00232D24" w:rsidP="00232D24">
      <w:pPr>
        <w:rPr>
          <w:b/>
        </w:rPr>
      </w:pPr>
      <w:r>
        <w:rPr>
          <w:b/>
        </w:rPr>
        <w:t xml:space="preserve">Steve Ellis had written to Shropshire CCG practices at the end of May with a revised offer.  This included a small uplift in payments for phlebotomy, complex wound care and spirometry.  The Secretary said he had received no direct feedback but that the CCG said it had not received any objections apart from the </w:t>
      </w:r>
      <w:proofErr w:type="spellStart"/>
      <w:r>
        <w:rPr>
          <w:b/>
        </w:rPr>
        <w:t>Wem</w:t>
      </w:r>
      <w:proofErr w:type="spellEnd"/>
      <w:r>
        <w:rPr>
          <w:b/>
        </w:rPr>
        <w:t xml:space="preserve"> Practice who had handed back Complex Wound Dressings.</w:t>
      </w:r>
    </w:p>
    <w:p w:rsidR="00232D24" w:rsidRDefault="00232D24" w:rsidP="00232D24">
      <w:pPr>
        <w:rPr>
          <w:b/>
        </w:rPr>
      </w:pPr>
    </w:p>
    <w:p w:rsidR="00232D24" w:rsidRPr="00EA4700" w:rsidRDefault="00232D24" w:rsidP="00232D24">
      <w:pPr>
        <w:spacing w:before="100" w:beforeAutospacing="1" w:after="100" w:afterAutospacing="1"/>
        <w:rPr>
          <w:b/>
        </w:rPr>
      </w:pPr>
      <w:r w:rsidRPr="00EA4700">
        <w:rPr>
          <w:b/>
        </w:rPr>
        <w:t>Dr Lynch said that SCCG is still trying to find an alternative provider</w:t>
      </w:r>
      <w:r>
        <w:rPr>
          <w:b/>
        </w:rPr>
        <w:t>.</w:t>
      </w:r>
      <w:r w:rsidRPr="00EA4700">
        <w:rPr>
          <w:b/>
        </w:rPr>
        <w:t xml:space="preserve"> </w:t>
      </w:r>
      <w:r>
        <w:rPr>
          <w:b/>
        </w:rPr>
        <w:t>C</w:t>
      </w:r>
      <w:r w:rsidRPr="00EA4700">
        <w:rPr>
          <w:b/>
        </w:rPr>
        <w:t xml:space="preserve">urrently the Whitehall practice is providing a dressings service for </w:t>
      </w:r>
      <w:proofErr w:type="spellStart"/>
      <w:r w:rsidRPr="00EA4700">
        <w:rPr>
          <w:b/>
        </w:rPr>
        <w:t>Wem</w:t>
      </w:r>
      <w:proofErr w:type="spellEnd"/>
      <w:r w:rsidRPr="00EA4700">
        <w:rPr>
          <w:b/>
        </w:rPr>
        <w:t xml:space="preserve"> patients</w:t>
      </w:r>
      <w:proofErr w:type="gramStart"/>
      <w:r w:rsidRPr="00EA4700">
        <w:rPr>
          <w:b/>
        </w:rPr>
        <w:t>,  however</w:t>
      </w:r>
      <w:proofErr w:type="gramEnd"/>
      <w:r w:rsidRPr="00EA4700">
        <w:rPr>
          <w:b/>
        </w:rPr>
        <w:t xml:space="preserve">, as no bids had been received </w:t>
      </w:r>
      <w:r>
        <w:rPr>
          <w:b/>
        </w:rPr>
        <w:t xml:space="preserve">to replace </w:t>
      </w:r>
      <w:proofErr w:type="spellStart"/>
      <w:r>
        <w:rPr>
          <w:b/>
        </w:rPr>
        <w:t>Malling</w:t>
      </w:r>
      <w:proofErr w:type="spellEnd"/>
      <w:r w:rsidRPr="00EA4700">
        <w:rPr>
          <w:b/>
        </w:rPr>
        <w:t>, Whitehall Medical Practice would be closing so this is not a long-term solution. SCCG have suggested that discussions around LCS for 20</w:t>
      </w:r>
      <w:r>
        <w:rPr>
          <w:b/>
        </w:rPr>
        <w:t>20/21 start</w:t>
      </w:r>
      <w:r w:rsidRPr="00EA4700">
        <w:rPr>
          <w:b/>
        </w:rPr>
        <w:t xml:space="preserve"> in August, ideally in conjunction with Telford and Wrekin CCG</w:t>
      </w:r>
      <w:r w:rsidRPr="00EA4700">
        <w:rPr>
          <w:b/>
          <w:color w:val="1F497D"/>
        </w:rPr>
        <w:t>.</w:t>
      </w:r>
      <w:r>
        <w:rPr>
          <w:b/>
          <w:color w:val="1F497D"/>
        </w:rPr>
        <w:t xml:space="preserve"> </w:t>
      </w:r>
      <w:r w:rsidRPr="00EA4700">
        <w:rPr>
          <w:b/>
        </w:rPr>
        <w:t>The LMC would be involved.</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The Committee remained unhappy with the level of payment for LCS but felt it appeared that most practices had now accepted the offer for this year.</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Dr McDonnell said that T &amp; W practices were concerned about what would happen to their arrangements and payment levels when the two CCGs become one.  She felt the wound care service in Telford had been particularly successful with significant improvement in outcomes.  Shropshire CCG has said it can see no way the Telford dressing service could be replicated across the whole of Shropshire.  Dr McDonnell also identified access to bariatric surgery and staple and suture removal as T&amp;W successes.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The Secretary had sent the template letters used by Dr </w:t>
      </w:r>
      <w:proofErr w:type="spellStart"/>
      <w:r w:rsidRPr="00FB68A4">
        <w:rPr>
          <w:b/>
          <w:color w:val="000000"/>
        </w:rPr>
        <w:t>Hodson’s</w:t>
      </w:r>
      <w:proofErr w:type="spellEnd"/>
      <w:r w:rsidRPr="00FB68A4">
        <w:rPr>
          <w:b/>
          <w:color w:val="000000"/>
        </w:rPr>
        <w:t xml:space="preserve"> practice to all practices.  Dr </w:t>
      </w:r>
      <w:proofErr w:type="spellStart"/>
      <w:r w:rsidRPr="00FB68A4">
        <w:rPr>
          <w:b/>
          <w:color w:val="000000"/>
        </w:rPr>
        <w:t>Hodson</w:t>
      </w:r>
      <w:proofErr w:type="spellEnd"/>
      <w:r w:rsidRPr="00FB68A4">
        <w:rPr>
          <w:b/>
          <w:color w:val="000000"/>
        </w:rPr>
        <w:t xml:space="preserve"> said he had referred 40 patients to Urology using these letters and had received feedback from the hospital, who were concerned it would not be possible to deal with </w:t>
      </w:r>
      <w:proofErr w:type="gramStart"/>
      <w:r w:rsidRPr="00FB68A4">
        <w:rPr>
          <w:b/>
          <w:color w:val="000000"/>
        </w:rPr>
        <w:t>them  within</w:t>
      </w:r>
      <w:proofErr w:type="gramEnd"/>
      <w:r w:rsidRPr="00FB68A4">
        <w:rPr>
          <w:b/>
          <w:color w:val="000000"/>
        </w:rPr>
        <w:t xml:space="preserve"> the accepted time limits.  Dr </w:t>
      </w:r>
      <w:proofErr w:type="spellStart"/>
      <w:r w:rsidRPr="00FB68A4">
        <w:rPr>
          <w:b/>
          <w:color w:val="000000"/>
        </w:rPr>
        <w:t>Hodson</w:t>
      </w:r>
      <w:proofErr w:type="spellEnd"/>
      <w:r w:rsidRPr="00FB68A4">
        <w:rPr>
          <w:b/>
          <w:color w:val="000000"/>
        </w:rPr>
        <w:t xml:space="preserve"> said he had suggested they direct their concerns to Steve Ellis at the CCG.</w:t>
      </w: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-3-</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Dr </w:t>
      </w:r>
      <w:proofErr w:type="spellStart"/>
      <w:r w:rsidRPr="00FB68A4">
        <w:rPr>
          <w:b/>
          <w:color w:val="000000"/>
        </w:rPr>
        <w:t>Hodson</w:t>
      </w:r>
      <w:proofErr w:type="spellEnd"/>
      <w:r w:rsidRPr="00FB68A4">
        <w:rPr>
          <w:b/>
          <w:color w:val="000000"/>
        </w:rPr>
        <w:t xml:space="preserve"> said that in other areas, such as Solihull, practices undertook PSA monitoring and administration of GRH analogues on the basis of a formal Shared Care Agreement which provided a comprehensive protocol, clearly defined clinical responsibility and payment to participating practices.  He suggested this was a model Shropshire should aspire to.  He felt that areas such as bariatric monitoring and administration of depot antipsychotic medication were other areas to consider.</w:t>
      </w:r>
      <w:r w:rsidRPr="00FB68A4">
        <w:rPr>
          <w:b/>
          <w:color w:val="000000"/>
        </w:rPr>
        <w:tab/>
      </w:r>
    </w:p>
    <w:p w:rsidR="00232D24" w:rsidRPr="00FB68A4" w:rsidRDefault="00232D24" w:rsidP="00232D24">
      <w:pPr>
        <w:rPr>
          <w:b/>
          <w:color w:val="000000"/>
        </w:rPr>
      </w:pPr>
    </w:p>
    <w:p w:rsidR="00232D24" w:rsidRPr="00FB68A4" w:rsidRDefault="00232D24" w:rsidP="00232D24">
      <w:pPr>
        <w:numPr>
          <w:ilvl w:val="0"/>
          <w:numId w:val="1"/>
        </w:numPr>
        <w:rPr>
          <w:b/>
          <w:color w:val="000000"/>
        </w:rPr>
      </w:pPr>
      <w:r w:rsidRPr="00FB68A4">
        <w:rPr>
          <w:b/>
          <w:color w:val="000000"/>
          <w:u w:val="single"/>
        </w:rPr>
        <w:t>Cancer Services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Since the last meeting further clarification had been forthcoming.  A number of possible pathways are being looked at for individual cancers.  There is ongoing GP involvement and a suggestion that it would be inappropriate for the LMC to become involved until the position became clearer.  This was accepted by the Committee.</w:t>
      </w:r>
    </w:p>
    <w:p w:rsidR="00232D24" w:rsidRPr="00FB68A4" w:rsidRDefault="00232D24" w:rsidP="00232D24">
      <w:pPr>
        <w:rPr>
          <w:b/>
          <w:color w:val="000000"/>
        </w:rPr>
      </w:pPr>
    </w:p>
    <w:p w:rsidR="00232D24" w:rsidRPr="00FB68A4" w:rsidRDefault="00232D24" w:rsidP="00232D24">
      <w:pPr>
        <w:numPr>
          <w:ilvl w:val="0"/>
          <w:numId w:val="1"/>
        </w:numPr>
        <w:rPr>
          <w:b/>
          <w:color w:val="000000"/>
        </w:rPr>
      </w:pPr>
      <w:r w:rsidRPr="00FB68A4">
        <w:rPr>
          <w:b/>
          <w:color w:val="000000"/>
          <w:u w:val="single"/>
        </w:rPr>
        <w:t>Primary Care Networks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The Secretary said he understood that all of the PCN applications in Telford &amp; Wrekin had now been approved with every practice being involved.  Final agreement had yet to be reached in Shropshire but it was likely that this would be achieved in the next few days. The GPDF has prepared guidance notes, templates and schedules to assist networks and these had been forwarded to practices.  The Secretary said the initial advice from the General Practice Defence Fund had been that generic advice on legal and accountancy issues would be too general to be useful but that that now appeared to have changed.</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Dr Lynch said that the CCG wished to acknowledge the support provided by the LMC in achieving agreement over the final configuration.</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Dr McDonnell said that in T &amp; W the CCG has suggested that each PCN has to provide Extended Hours Cover to potentially </w:t>
      </w:r>
      <w:r w:rsidRPr="00FB68A4">
        <w:rPr>
          <w:b/>
          <w:color w:val="000000"/>
          <w:u w:val="single"/>
        </w:rPr>
        <w:t>all</w:t>
      </w:r>
      <w:r w:rsidRPr="00FB68A4">
        <w:rPr>
          <w:b/>
          <w:color w:val="000000"/>
        </w:rPr>
        <w:t xml:space="preserve"> CCG patients, not just their own.  This does not appear to be required by the </w:t>
      </w:r>
      <w:r w:rsidRPr="00EF7B66">
        <w:rPr>
          <w:b/>
          <w:color w:val="000000"/>
        </w:rPr>
        <w:t>Network Contract DES specification</w:t>
      </w:r>
      <w:r>
        <w:rPr>
          <w:b/>
          <w:color w:val="000000"/>
        </w:rPr>
        <w:t>s</w:t>
      </w:r>
      <w:r w:rsidRPr="00FB68A4">
        <w:rPr>
          <w:b/>
          <w:color w:val="000000"/>
        </w:rPr>
        <w:t>.</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Dr Pringle said that this arrangement had been proposed by the CCG, to ensure that all CCG patients to have access to 8</w:t>
      </w:r>
      <w:proofErr w:type="gramStart"/>
      <w:r w:rsidRPr="00FB68A4">
        <w:rPr>
          <w:b/>
          <w:color w:val="000000"/>
        </w:rPr>
        <w:t>am</w:t>
      </w:r>
      <w:proofErr w:type="gramEnd"/>
      <w:r w:rsidRPr="00FB68A4">
        <w:rPr>
          <w:b/>
          <w:color w:val="000000"/>
        </w:rPr>
        <w:t xml:space="preserve"> – 8pm appointments, seven days a week.  </w:t>
      </w:r>
      <w:proofErr w:type="gramStart"/>
      <w:r w:rsidRPr="00FB68A4">
        <w:rPr>
          <w:b/>
          <w:color w:val="000000"/>
        </w:rPr>
        <w:t>Saturday and Sunday working should be guided by local need.</w:t>
      </w:r>
      <w:proofErr w:type="gramEnd"/>
      <w:r w:rsidRPr="00FB68A4">
        <w:rPr>
          <w:b/>
          <w:color w:val="000000"/>
        </w:rPr>
        <w:t xml:space="preserve">  The CCG has looked at demand and interprets this as showing that 8-8 is required on Saturdays and Sundays. He pointed out that the NHS Planning Guidance which states that CCGs are to provide extended access to GP services, including evenings at weekends for all of their population by 1</w:t>
      </w:r>
      <w:r w:rsidRPr="00FB68A4">
        <w:rPr>
          <w:b/>
          <w:color w:val="000000"/>
          <w:vertAlign w:val="superscript"/>
        </w:rPr>
        <w:t>st</w:t>
      </w:r>
      <w:r w:rsidRPr="00FB68A4">
        <w:rPr>
          <w:b/>
          <w:color w:val="000000"/>
        </w:rPr>
        <w:t xml:space="preserve"> October 2019.</w:t>
      </w:r>
    </w:p>
    <w:p w:rsidR="00232D24" w:rsidRPr="00FB68A4" w:rsidRDefault="00232D24" w:rsidP="00232D24">
      <w:pPr>
        <w:rPr>
          <w:b/>
          <w:color w:val="000000"/>
        </w:rPr>
      </w:pPr>
      <w:proofErr w:type="gramStart"/>
      <w:r w:rsidRPr="00FB68A4">
        <w:rPr>
          <w:b/>
          <w:color w:val="000000"/>
        </w:rPr>
        <w:t>The Secretary to write to T &amp; W CCG for clarification.</w:t>
      </w:r>
      <w:proofErr w:type="gramEnd"/>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numPr>
          <w:ilvl w:val="0"/>
          <w:numId w:val="1"/>
        </w:numPr>
        <w:rPr>
          <w:b/>
          <w:color w:val="000000"/>
        </w:rPr>
      </w:pPr>
      <w:r w:rsidRPr="00FB68A4">
        <w:rPr>
          <w:b/>
          <w:color w:val="000000"/>
          <w:u w:val="single"/>
        </w:rPr>
        <w:t>Referral Delays</w:t>
      </w:r>
    </w:p>
    <w:p w:rsidR="00232D24" w:rsidRPr="00FB68A4" w:rsidRDefault="00232D24" w:rsidP="00232D24">
      <w:pPr>
        <w:rPr>
          <w:b/>
          <w:color w:val="000000"/>
        </w:rPr>
      </w:pPr>
    </w:p>
    <w:p w:rsidR="00232D24" w:rsidRDefault="00232D24" w:rsidP="00232D24">
      <w:pPr>
        <w:rPr>
          <w:b/>
          <w:color w:val="000000"/>
        </w:rPr>
      </w:pPr>
      <w:r w:rsidRPr="00FB68A4">
        <w:rPr>
          <w:b/>
          <w:color w:val="000000"/>
        </w:rPr>
        <w:t xml:space="preserve">The Secretary had written following the last meeting and had received an acknowledgement but no definitive reply.  Dr Lynch said she had raised GP concerns at a </w:t>
      </w: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-4-</w:t>
      </w:r>
    </w:p>
    <w:p w:rsidR="00232D24" w:rsidRDefault="00232D24" w:rsidP="00232D24">
      <w:pPr>
        <w:rPr>
          <w:b/>
          <w:color w:val="000000"/>
        </w:rPr>
      </w:pPr>
    </w:p>
    <w:p w:rsidR="00232D24" w:rsidRPr="00FB68A4" w:rsidRDefault="00232D24" w:rsidP="00232D24">
      <w:pPr>
        <w:rPr>
          <w:b/>
          <w:color w:val="000000"/>
        </w:rPr>
      </w:pPr>
      <w:proofErr w:type="gramStart"/>
      <w:r w:rsidRPr="00FB68A4">
        <w:rPr>
          <w:b/>
          <w:color w:val="000000"/>
        </w:rPr>
        <w:t>contract</w:t>
      </w:r>
      <w:proofErr w:type="gramEnd"/>
      <w:r w:rsidRPr="00FB68A4">
        <w:rPr>
          <w:b/>
          <w:color w:val="000000"/>
        </w:rPr>
        <w:t xml:space="preserve"> review meeting but had no progress to report.  She encouraged GPs to continue to report details of individual cases using the NHS portal: </w:t>
      </w:r>
      <w:hyperlink r:id="rId6" w:history="1">
        <w:r w:rsidRPr="00A42D7C">
          <w:rPr>
            <w:rStyle w:val="Hyperlink"/>
            <w:rFonts w:eastAsiaTheme="majorEastAsia"/>
          </w:rPr>
          <w:t>general.reporting@nhs.net</w:t>
        </w:r>
      </w:hyperlink>
      <w:r w:rsidRPr="00FB68A4">
        <w:rPr>
          <w:b/>
          <w:color w:val="000000"/>
        </w:rPr>
        <w:t xml:space="preserve">.   Without specific examples it was difficult to convince the hospitals that a problem exists.  Dr Parker asked if </w:t>
      </w:r>
      <w:proofErr w:type="spellStart"/>
      <w:r w:rsidRPr="00FB68A4">
        <w:rPr>
          <w:b/>
          <w:color w:val="000000"/>
        </w:rPr>
        <w:t>SaTH</w:t>
      </w:r>
      <w:proofErr w:type="spellEnd"/>
      <w:r w:rsidRPr="00FB68A4">
        <w:rPr>
          <w:b/>
          <w:color w:val="000000"/>
        </w:rPr>
        <w:t xml:space="preserve"> could provide, and regularly update, waiting list times by speciality and how they compared with other hospitals.  Dr Lynch said that information was not available.  Dr Parker felt it was something the CCG should ask for.</w:t>
      </w:r>
    </w:p>
    <w:p w:rsidR="00232D24" w:rsidRPr="00FB68A4" w:rsidRDefault="00232D24" w:rsidP="00232D24">
      <w:pPr>
        <w:rPr>
          <w:b/>
          <w:color w:val="000000"/>
        </w:rPr>
      </w:pPr>
      <w:r w:rsidRPr="00FB68A4">
        <w:rPr>
          <w:b/>
          <w:color w:val="000000"/>
        </w:rPr>
        <w:t xml:space="preserve">Dr </w:t>
      </w:r>
      <w:proofErr w:type="spellStart"/>
      <w:r w:rsidRPr="00FB68A4">
        <w:rPr>
          <w:b/>
          <w:color w:val="000000"/>
        </w:rPr>
        <w:t>Staite</w:t>
      </w:r>
      <w:proofErr w:type="spellEnd"/>
      <w:r w:rsidRPr="00FB68A4">
        <w:rPr>
          <w:b/>
          <w:color w:val="000000"/>
        </w:rPr>
        <w:t xml:space="preserve"> said the hospitals were, in effect, </w:t>
      </w:r>
      <w:proofErr w:type="gramStart"/>
      <w:r w:rsidRPr="00FB68A4">
        <w:rPr>
          <w:b/>
          <w:color w:val="000000"/>
        </w:rPr>
        <w:t>gaming</w:t>
      </w:r>
      <w:proofErr w:type="gramEnd"/>
      <w:r w:rsidRPr="00FB68A4">
        <w:rPr>
          <w:b/>
          <w:color w:val="000000"/>
        </w:rPr>
        <w:t xml:space="preserve"> the system by sending initial appointments within the required time limits and then cancelling them.  The Secretary to write to the CCGs reiterating LMC concerns, particularly that, other than for patients fulfilling 2WW criteria, there are no accepted time limits for dealing with referrals labelled as urgent, other than the 18 week time limit for all referrals.</w:t>
      </w:r>
    </w:p>
    <w:p w:rsidR="00232D24" w:rsidRPr="00FB68A4" w:rsidRDefault="00232D24" w:rsidP="00232D24">
      <w:pPr>
        <w:rPr>
          <w:b/>
          <w:color w:val="000000"/>
        </w:rPr>
      </w:pPr>
    </w:p>
    <w:p w:rsidR="00232D24" w:rsidRPr="00FB68A4" w:rsidRDefault="00232D24" w:rsidP="00232D24">
      <w:pPr>
        <w:numPr>
          <w:ilvl w:val="0"/>
          <w:numId w:val="1"/>
        </w:numPr>
        <w:rPr>
          <w:b/>
          <w:color w:val="000000"/>
        </w:rPr>
      </w:pPr>
      <w:r w:rsidRPr="00FB68A4">
        <w:rPr>
          <w:b/>
          <w:color w:val="000000"/>
          <w:u w:val="single"/>
        </w:rPr>
        <w:t>Neurology Services</w:t>
      </w:r>
    </w:p>
    <w:p w:rsidR="00232D24" w:rsidRPr="00FB68A4" w:rsidRDefault="00232D24" w:rsidP="00232D24">
      <w:pPr>
        <w:rPr>
          <w:b/>
          <w:color w:val="000000"/>
          <w:u w:val="single"/>
        </w:rPr>
      </w:pPr>
    </w:p>
    <w:p w:rsidR="00232D24" w:rsidRPr="00FB68A4" w:rsidRDefault="00232D24" w:rsidP="00232D24">
      <w:pPr>
        <w:rPr>
          <w:b/>
          <w:color w:val="000000"/>
        </w:rPr>
      </w:pPr>
      <w:r w:rsidRPr="00FB68A4">
        <w:rPr>
          <w:b/>
          <w:color w:val="000000"/>
        </w:rPr>
        <w:t>Dr Lynch said she was awaiting confirmation of proposal details for the development of neurology services.  The CCG is aware of the issues discussed at the last LMC meeting and is hopeful that they can be resolved.</w:t>
      </w:r>
    </w:p>
    <w:p w:rsidR="00232D24" w:rsidRPr="00FB68A4" w:rsidRDefault="00232D24" w:rsidP="00232D24">
      <w:pPr>
        <w:rPr>
          <w:b/>
          <w:color w:val="000000"/>
        </w:rPr>
      </w:pPr>
    </w:p>
    <w:p w:rsidR="00232D24" w:rsidRPr="00FB68A4" w:rsidRDefault="00232D24" w:rsidP="00232D24">
      <w:pPr>
        <w:numPr>
          <w:ilvl w:val="0"/>
          <w:numId w:val="1"/>
        </w:numPr>
        <w:rPr>
          <w:b/>
          <w:color w:val="000000"/>
          <w:u w:val="single"/>
        </w:rPr>
      </w:pPr>
      <w:r w:rsidRPr="00FB68A4">
        <w:rPr>
          <w:b/>
          <w:color w:val="000000"/>
          <w:u w:val="single"/>
        </w:rPr>
        <w:t>Public Health Services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The Secretary had written to Councillor Peter Nutting, Chair, Shropshire Council deploring the loss of services including Help to </w:t>
      </w:r>
      <w:proofErr w:type="gramStart"/>
      <w:r w:rsidRPr="00FB68A4">
        <w:rPr>
          <w:b/>
          <w:color w:val="000000"/>
        </w:rPr>
        <w:t>Quit</w:t>
      </w:r>
      <w:proofErr w:type="gramEnd"/>
      <w:r w:rsidRPr="00FB68A4">
        <w:rPr>
          <w:b/>
          <w:color w:val="000000"/>
        </w:rPr>
        <w:t xml:space="preserve"> and Help to Slim, as a result of spending cuts.  A reply had been received from Rachel Robinson, Director of Public Health.  This states that the gap in Government funding for social care, combined with reductions in the Public Health grant, has put severe financial pressure on Shropshire Council and limited its ability to fund non mandatory services.  The Revenue and Budget approved by Council in February 2019 set out the requirement to deliver savings of £2 million through the recommissioning of services across Adults, Children’s and Public Health directorates.  The letter went on to say that this is not a position any Director of Public Health would want to be in and, while fully recognising the importance of supporting people to maintain a healthy weight and stopping smoking to good health outcomes, in the face of a very difficult budget decision there has been a need to prioritise the service provided. As DPH she will continue to press for additional resources.  Shropshire Council </w:t>
      </w:r>
      <w:proofErr w:type="gramStart"/>
      <w:r w:rsidRPr="00FB68A4">
        <w:rPr>
          <w:b/>
          <w:color w:val="000000"/>
        </w:rPr>
        <w:t>are</w:t>
      </w:r>
      <w:proofErr w:type="gramEnd"/>
      <w:r w:rsidRPr="00FB68A4">
        <w:rPr>
          <w:b/>
          <w:color w:val="000000"/>
        </w:rPr>
        <w:t xml:space="preserve"> currently in conversation with colleagues within the CCG to ensure minimal disruption and to prioritise services.  One example is that funds have been secured to retain a local </w:t>
      </w:r>
      <w:r>
        <w:rPr>
          <w:b/>
          <w:color w:val="000000"/>
        </w:rPr>
        <w:t xml:space="preserve">smoking in pregnancy </w:t>
      </w:r>
      <w:r w:rsidRPr="00FB68A4">
        <w:rPr>
          <w:b/>
          <w:color w:val="000000"/>
        </w:rPr>
        <w:t>service.</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The Secretary said he had sent a copy of his letter to the five Shropshire and Telford MPs but only one, Owen Paterson, had responded.</w:t>
      </w:r>
    </w:p>
    <w:p w:rsidR="00232D24" w:rsidRPr="00FB68A4" w:rsidRDefault="00232D24" w:rsidP="00232D24">
      <w:pPr>
        <w:rPr>
          <w:b/>
          <w:color w:val="000000"/>
        </w:rPr>
      </w:pPr>
    </w:p>
    <w:p w:rsidR="00232D24" w:rsidRDefault="00232D24" w:rsidP="00232D24">
      <w:pPr>
        <w:rPr>
          <w:b/>
          <w:color w:val="000000"/>
        </w:rPr>
      </w:pPr>
      <w:r w:rsidRPr="00FB68A4">
        <w:rPr>
          <w:b/>
          <w:color w:val="000000"/>
        </w:rPr>
        <w:t>The Committee reiterated its concerns at the impact loss of Help to Quit and Help to Slim, together with the curtailment of sexual health services</w:t>
      </w:r>
      <w:proofErr w:type="gramStart"/>
      <w:r w:rsidRPr="00FB68A4">
        <w:rPr>
          <w:b/>
          <w:color w:val="000000"/>
        </w:rPr>
        <w:t>,  will</w:t>
      </w:r>
      <w:proofErr w:type="gramEnd"/>
      <w:r w:rsidRPr="00FB68A4">
        <w:rPr>
          <w:b/>
          <w:color w:val="000000"/>
        </w:rPr>
        <w:t xml:space="preserve"> have and felt it completely unacceptable that this had happened.  The Secretary to write to Owen Paterson to say that </w:t>
      </w:r>
    </w:p>
    <w:p w:rsidR="00232D24" w:rsidRDefault="00232D24" w:rsidP="00232D24">
      <w:pPr>
        <w:rPr>
          <w:b/>
          <w:color w:val="000000"/>
        </w:rPr>
      </w:pP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t>-5-</w:t>
      </w:r>
    </w:p>
    <w:p w:rsidR="00232D24" w:rsidRDefault="00232D24" w:rsidP="00232D24">
      <w:pPr>
        <w:rPr>
          <w:b/>
          <w:color w:val="000000"/>
        </w:rPr>
      </w:pPr>
    </w:p>
    <w:p w:rsidR="00232D24" w:rsidRPr="00FB68A4" w:rsidRDefault="00232D24" w:rsidP="00232D24">
      <w:pPr>
        <w:rPr>
          <w:b/>
          <w:color w:val="000000"/>
        </w:rPr>
      </w:pPr>
      <w:proofErr w:type="gramStart"/>
      <w:r w:rsidRPr="00FB68A4">
        <w:rPr>
          <w:b/>
          <w:color w:val="000000"/>
        </w:rPr>
        <w:t>provision</w:t>
      </w:r>
      <w:proofErr w:type="gramEnd"/>
      <w:r w:rsidRPr="00FB68A4">
        <w:rPr>
          <w:b/>
          <w:color w:val="000000"/>
        </w:rPr>
        <w:t xml:space="preserve"> of these services should be mandatory and asking him to take this issue up in Parliament.</w:t>
      </w:r>
    </w:p>
    <w:p w:rsidR="00232D24" w:rsidRPr="00FB68A4" w:rsidRDefault="00232D24" w:rsidP="00232D24">
      <w:pPr>
        <w:rPr>
          <w:b/>
          <w:color w:val="000000"/>
        </w:rPr>
      </w:pPr>
      <w:r w:rsidRPr="00FB68A4">
        <w:rPr>
          <w:b/>
          <w:color w:val="000000"/>
        </w:rPr>
        <w:tab/>
      </w:r>
      <w:r w:rsidRPr="00FB68A4">
        <w:rPr>
          <w:b/>
          <w:color w:val="000000"/>
        </w:rPr>
        <w:tab/>
      </w:r>
      <w:r w:rsidRPr="00FB68A4">
        <w:rPr>
          <w:b/>
          <w:color w:val="000000"/>
        </w:rPr>
        <w:tab/>
      </w:r>
      <w:r w:rsidRPr="00FB68A4">
        <w:rPr>
          <w:b/>
          <w:color w:val="000000"/>
        </w:rPr>
        <w:tab/>
      </w:r>
      <w:r w:rsidRPr="00FB68A4">
        <w:rPr>
          <w:b/>
          <w:color w:val="000000"/>
        </w:rPr>
        <w:tab/>
      </w:r>
    </w:p>
    <w:p w:rsidR="00232D24" w:rsidRPr="00FB68A4" w:rsidRDefault="00232D24" w:rsidP="00232D24">
      <w:pPr>
        <w:numPr>
          <w:ilvl w:val="0"/>
          <w:numId w:val="1"/>
        </w:numPr>
        <w:rPr>
          <w:b/>
          <w:color w:val="000000"/>
        </w:rPr>
      </w:pPr>
      <w:r w:rsidRPr="00FB68A4">
        <w:rPr>
          <w:b/>
          <w:color w:val="000000"/>
          <w:u w:val="single"/>
        </w:rPr>
        <w:t>Community Health and Eye Care Ltd (CHEC)</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Following discussion at the last meeting the Secretary had written to Paul Cottrell, Chair of the Local Ophthalmic Committee, about recent changes to the Minor Eye Conditions Service, now provided by CHEC.  Mr Cottrell said the move to CHEC has been a challenging and complex one for optometrists.  Under the new system a practice is paid £33.50 for an urgent appointment, down from £40 under the old scheme.  In reality both of these payments are loss making; the benefits to practices are all about patient loyalty and job interest.  He expects that practices will continue to provide a minor eye condition service.  There are other issues, particularly around record keeping – because the patient is registered with CHEC optometrists are not supposed to hold any patient information themselves, so that if a patient comes back for a second MECS visit, the optometrist may not have access to the previous MECS episode notes.  Optometrists are expected to trust the CHEC’s system to generate a letter to the patient’s GP but receive no confirmation that this has happened - which is likely to cause duplicate referrals as optometrists write their own letter to make sure the patient is seen.  Mr Cottrell didn’t think there was anything the LMC should be doing at this point, while everybody waited to see how the new system beds in.  He did suggest that GPs might wish to be involved in a current review of eye care systems in Shropshire being carried out by the Midlands NHS Quality Review Service.  The Secretary had liaised with them and they were keen for GP involvement and he had emailed practices with a link to their questionnaire.</w:t>
      </w:r>
    </w:p>
    <w:p w:rsidR="00232D24" w:rsidRPr="00FB68A4" w:rsidRDefault="00232D24" w:rsidP="00232D24">
      <w:pPr>
        <w:rPr>
          <w:b/>
          <w:color w:val="000000"/>
        </w:rPr>
      </w:pPr>
    </w:p>
    <w:p w:rsidR="00232D24" w:rsidRPr="00FB68A4" w:rsidRDefault="00232D24" w:rsidP="00232D24">
      <w:pPr>
        <w:numPr>
          <w:ilvl w:val="0"/>
          <w:numId w:val="1"/>
        </w:numPr>
        <w:rPr>
          <w:b/>
          <w:color w:val="000000"/>
        </w:rPr>
      </w:pPr>
      <w:r w:rsidRPr="00FB68A4">
        <w:rPr>
          <w:b/>
          <w:color w:val="000000"/>
          <w:u w:val="single"/>
        </w:rPr>
        <w:t>Pain Management Solutions</w:t>
      </w:r>
    </w:p>
    <w:p w:rsidR="00232D24" w:rsidRPr="00FB68A4" w:rsidRDefault="00232D24" w:rsidP="00232D24">
      <w:pPr>
        <w:ind w:left="1440"/>
        <w:rPr>
          <w:b/>
          <w:color w:val="000000"/>
        </w:rPr>
      </w:pPr>
    </w:p>
    <w:p w:rsidR="00232D24" w:rsidRPr="00FB68A4" w:rsidRDefault="00232D24" w:rsidP="00232D24">
      <w:pPr>
        <w:rPr>
          <w:b/>
          <w:color w:val="000000"/>
        </w:rPr>
      </w:pPr>
      <w:r w:rsidRPr="00FB68A4">
        <w:rPr>
          <w:b/>
          <w:color w:val="000000"/>
        </w:rPr>
        <w:t xml:space="preserve">Following the last meeting the Secretary had written to both CCGs.  Both had responded to say they would look into the concerns raised.  </w:t>
      </w:r>
      <w:proofErr w:type="gramStart"/>
      <w:r w:rsidRPr="00FB68A4">
        <w:rPr>
          <w:b/>
          <w:color w:val="000000"/>
        </w:rPr>
        <w:t>Dr  Lynch</w:t>
      </w:r>
      <w:proofErr w:type="gramEnd"/>
      <w:r w:rsidRPr="00FB68A4">
        <w:rPr>
          <w:b/>
          <w:color w:val="000000"/>
        </w:rPr>
        <w:t xml:space="preserve"> confirmed that this was ongoing and suggested placing on the Agenda for the next LMC meeting.</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ab/>
        <w:t>4.</w:t>
      </w:r>
      <w:r w:rsidRPr="00FB68A4">
        <w:rPr>
          <w:b/>
          <w:color w:val="000000"/>
        </w:rPr>
        <w:tab/>
      </w:r>
      <w:r w:rsidRPr="00FB68A4">
        <w:rPr>
          <w:b/>
          <w:color w:val="000000"/>
          <w:u w:val="single"/>
        </w:rPr>
        <w:t>STP/ICS</w:t>
      </w:r>
    </w:p>
    <w:p w:rsidR="00232D24" w:rsidRPr="00FB68A4" w:rsidRDefault="00232D24" w:rsidP="00232D24">
      <w:pPr>
        <w:rPr>
          <w:b/>
          <w:color w:val="000000"/>
        </w:rPr>
      </w:pPr>
    </w:p>
    <w:p w:rsidR="00232D24" w:rsidRDefault="00232D24" w:rsidP="00232D24">
      <w:pPr>
        <w:rPr>
          <w:b/>
          <w:color w:val="000000"/>
        </w:rPr>
      </w:pPr>
      <w:r w:rsidRPr="00FB68A4">
        <w:rPr>
          <w:b/>
          <w:color w:val="000000"/>
        </w:rPr>
        <w:t xml:space="preserve">The Secretary had attended a Shropshire and Telford STP workshop in April.  Redesign of the groups contributing to the STP process is currently underway and further meetings are planned.  It appeared that there was to be no LMC involvement in the Senior Leadership Group. There would be GP involvement at this level, which was likely to be from Clinical Directors of Primary Care Networks but how many and how they would be selected remained unclear.  Dr </w:t>
      </w:r>
      <w:proofErr w:type="spellStart"/>
      <w:r w:rsidRPr="00FB68A4">
        <w:rPr>
          <w:b/>
          <w:color w:val="000000"/>
        </w:rPr>
        <w:t>Rummens</w:t>
      </w:r>
      <w:proofErr w:type="spellEnd"/>
      <w:r w:rsidRPr="00FB68A4">
        <w:rPr>
          <w:b/>
          <w:color w:val="000000"/>
        </w:rPr>
        <w:t xml:space="preserve"> and Dr </w:t>
      </w:r>
      <w:proofErr w:type="spellStart"/>
      <w:r w:rsidRPr="00FB68A4">
        <w:rPr>
          <w:b/>
          <w:color w:val="000000"/>
        </w:rPr>
        <w:t>Hodson</w:t>
      </w:r>
      <w:proofErr w:type="spellEnd"/>
      <w:r w:rsidRPr="00FB68A4">
        <w:rPr>
          <w:b/>
          <w:color w:val="000000"/>
        </w:rPr>
        <w:t xml:space="preserve"> had written a joint letter to Sir Neil McKay (who is chairing the leadership group) pointing out the failure of Future Fit and the STP process to date to adequately address the potential impact of changes on primary care and reminding him that the LMC is the only organisation entitled to speak on behalf of local general practice.  GPs representing other groups or organisations are potentially </w:t>
      </w:r>
    </w:p>
    <w:p w:rsidR="00232D24" w:rsidRDefault="00232D24" w:rsidP="00232D24">
      <w:pPr>
        <w:rPr>
          <w:b/>
          <w:color w:val="000000"/>
        </w:rPr>
      </w:pP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-6-</w:t>
      </w:r>
    </w:p>
    <w:p w:rsidR="00232D24" w:rsidRDefault="00232D24" w:rsidP="00232D24">
      <w:pPr>
        <w:rPr>
          <w:b/>
          <w:color w:val="000000"/>
        </w:rPr>
      </w:pPr>
    </w:p>
    <w:p w:rsidR="00232D24" w:rsidRDefault="00232D24" w:rsidP="00232D24">
      <w:pPr>
        <w:rPr>
          <w:b/>
          <w:color w:val="000000"/>
        </w:rPr>
      </w:pPr>
      <w:proofErr w:type="gramStart"/>
      <w:r w:rsidRPr="00FB68A4">
        <w:rPr>
          <w:b/>
          <w:color w:val="000000"/>
        </w:rPr>
        <w:t>conflicted</w:t>
      </w:r>
      <w:proofErr w:type="gramEnd"/>
      <w:r w:rsidRPr="00FB68A4">
        <w:rPr>
          <w:b/>
          <w:color w:val="000000"/>
        </w:rPr>
        <w:t xml:space="preserve">.  Advice had been obtained from </w:t>
      </w:r>
      <w:proofErr w:type="spellStart"/>
      <w:r w:rsidRPr="00FB68A4">
        <w:rPr>
          <w:b/>
          <w:color w:val="000000"/>
        </w:rPr>
        <w:t>Dr.</w:t>
      </w:r>
      <w:proofErr w:type="spellEnd"/>
      <w:r w:rsidRPr="00FB68A4">
        <w:rPr>
          <w:b/>
          <w:color w:val="000000"/>
        </w:rPr>
        <w:t xml:space="preserve"> Krishna </w:t>
      </w:r>
      <w:proofErr w:type="spellStart"/>
      <w:r w:rsidRPr="00FB68A4">
        <w:rPr>
          <w:b/>
          <w:color w:val="000000"/>
        </w:rPr>
        <w:t>Kasaraneni</w:t>
      </w:r>
      <w:proofErr w:type="spellEnd"/>
      <w:r w:rsidRPr="00FB68A4">
        <w:rPr>
          <w:b/>
          <w:color w:val="000000"/>
        </w:rPr>
        <w:t>, GPC Negotiator and National PCN Lead, who confirmed that:</w:t>
      </w:r>
    </w:p>
    <w:p w:rsidR="00232D24" w:rsidRPr="00FB68A4" w:rsidRDefault="00232D24" w:rsidP="00232D24">
      <w:pPr>
        <w:rPr>
          <w:b/>
          <w:color w:val="000000"/>
        </w:rPr>
      </w:pPr>
    </w:p>
    <w:p w:rsidR="00232D24" w:rsidRPr="00FB68A4" w:rsidRDefault="00232D24" w:rsidP="00232D24">
      <w:pPr>
        <w:rPr>
          <w:b/>
          <w:i/>
          <w:color w:val="000000"/>
        </w:rPr>
      </w:pPr>
      <w:r w:rsidRPr="00FB68A4">
        <w:rPr>
          <w:b/>
          <w:color w:val="000000"/>
        </w:rPr>
        <w:t xml:space="preserve"> </w:t>
      </w:r>
      <w:r w:rsidRPr="00FB68A4">
        <w:rPr>
          <w:b/>
          <w:i/>
          <w:color w:val="000000"/>
        </w:rPr>
        <w:t>“PCN CDs will speak on behalf of their PCNs.  It is the LMCs role to represent general practice as a whole locally and trying to exclude LMCs because they have PCN CDs now engaging with STP/ICS structures is neither wise nor intended.  It is only the LMC that has a statutory representation for general practice locally.  There cannot be any ambiguity on this”.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This advice had been included in the letter.  To date, a reply had not been received from Sir Neil.</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There had been a suggestion that the STP Leadership Group was trying to select the GP representation it wanted.  The Committee felt it was important for the LMC to be represented on this group.  </w:t>
      </w:r>
      <w:proofErr w:type="gramStart"/>
      <w:r w:rsidRPr="00FB68A4">
        <w:rPr>
          <w:b/>
          <w:color w:val="000000"/>
        </w:rPr>
        <w:t>The Secretary to write again to Sir Neil McKay.</w:t>
      </w:r>
      <w:proofErr w:type="gramEnd"/>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ab/>
        <w:t>5.</w:t>
      </w:r>
      <w:r w:rsidRPr="00FB68A4">
        <w:rPr>
          <w:b/>
          <w:color w:val="000000"/>
        </w:rPr>
        <w:tab/>
      </w:r>
      <w:r w:rsidRPr="00FB68A4">
        <w:rPr>
          <w:b/>
          <w:color w:val="000000"/>
          <w:u w:val="single"/>
        </w:rPr>
        <w:t>CAMHS 0-18 Review</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Dr McDonnell said the shared care agreement with CAMHS, under which GPs prescribed medication on CAMHS recommendation, had previously not included any requirement for the GP to perform physical health checks, such as height, weight and blood pressure.  Recently she had noticed this had changed so that, for children prescribed treatment under the shared care guidelines, there is now an expectation that the practice will complete the physical health checks.  There is no payment for doing this work and Dr McDonnell felt that many practices, including her own, would not wish or feel able to take on the additional workload and responsibility.</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The Committee were not aware that the change had been discussed with either GPs or CCGs and felt this was unacceptable.  </w:t>
      </w:r>
      <w:proofErr w:type="gramStart"/>
      <w:r w:rsidRPr="00FB68A4">
        <w:rPr>
          <w:b/>
          <w:color w:val="000000"/>
        </w:rPr>
        <w:t>The Secretary to write to Francis Sutherland (copy Jacqui Seaton).</w:t>
      </w:r>
      <w:proofErr w:type="gramEnd"/>
      <w:r w:rsidRPr="00FB68A4">
        <w:rPr>
          <w:b/>
          <w:color w:val="000000"/>
        </w:rPr>
        <w:t xml:space="preserve">  </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Dr Pringle pointed out a linked issue, with GPs </w:t>
      </w:r>
      <w:proofErr w:type="gramStart"/>
      <w:r w:rsidRPr="00FB68A4">
        <w:rPr>
          <w:b/>
          <w:color w:val="000000"/>
        </w:rPr>
        <w:t>expected  to</w:t>
      </w:r>
      <w:proofErr w:type="gramEnd"/>
      <w:r w:rsidRPr="00FB68A4">
        <w:rPr>
          <w:b/>
          <w:color w:val="000000"/>
        </w:rPr>
        <w:t xml:space="preserve"> prescribe Ritalin for patients aged 18 and over when there are no specialists prepared or able to supervise or advise, so that a  shared care agreement is not possible.</w:t>
      </w:r>
    </w:p>
    <w:p w:rsidR="00232D24" w:rsidRPr="00FB68A4" w:rsidRDefault="00232D24" w:rsidP="00232D24">
      <w:pPr>
        <w:rPr>
          <w:b/>
          <w:color w:val="000000"/>
        </w:rPr>
      </w:pPr>
    </w:p>
    <w:p w:rsidR="00232D24" w:rsidRPr="00FB68A4" w:rsidRDefault="00232D24" w:rsidP="00232D24">
      <w:pPr>
        <w:rPr>
          <w:b/>
          <w:color w:val="000000"/>
          <w:u w:val="single"/>
        </w:rPr>
      </w:pPr>
      <w:r w:rsidRPr="00FB68A4">
        <w:rPr>
          <w:b/>
          <w:color w:val="000000"/>
        </w:rPr>
        <w:tab/>
        <w:t>6.</w:t>
      </w:r>
      <w:r w:rsidRPr="00FB68A4">
        <w:rPr>
          <w:b/>
          <w:color w:val="000000"/>
        </w:rPr>
        <w:tab/>
      </w:r>
      <w:r w:rsidRPr="00FB68A4">
        <w:rPr>
          <w:b/>
          <w:color w:val="000000"/>
          <w:u w:val="single"/>
        </w:rPr>
        <w:t>Other Correspondence</w:t>
      </w:r>
    </w:p>
    <w:p w:rsidR="00232D24" w:rsidRPr="00FB68A4" w:rsidRDefault="00232D24" w:rsidP="00232D24">
      <w:pPr>
        <w:rPr>
          <w:b/>
          <w:color w:val="000000"/>
          <w:u w:val="single"/>
        </w:rPr>
      </w:pPr>
    </w:p>
    <w:p w:rsidR="00232D24" w:rsidRPr="00FB68A4" w:rsidRDefault="00232D24" w:rsidP="00232D24">
      <w:pPr>
        <w:numPr>
          <w:ilvl w:val="0"/>
          <w:numId w:val="2"/>
        </w:numPr>
        <w:rPr>
          <w:b/>
          <w:color w:val="000000"/>
        </w:rPr>
      </w:pPr>
      <w:r w:rsidRPr="00FB68A4">
        <w:rPr>
          <w:b/>
          <w:color w:val="000000"/>
          <w:u w:val="single"/>
        </w:rPr>
        <w:t>X-Ray Requests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In 2017 Elaine Benson, Advance Nurse Practitioner working in the </w:t>
      </w:r>
      <w:proofErr w:type="spellStart"/>
      <w:r w:rsidRPr="00FB68A4">
        <w:rPr>
          <w:b/>
          <w:color w:val="000000"/>
        </w:rPr>
        <w:t>Hollingswood</w:t>
      </w:r>
      <w:proofErr w:type="spellEnd"/>
      <w:r w:rsidRPr="00FB68A4">
        <w:rPr>
          <w:b/>
          <w:color w:val="000000"/>
        </w:rPr>
        <w:t xml:space="preserve"> and </w:t>
      </w:r>
      <w:proofErr w:type="spellStart"/>
      <w:r w:rsidRPr="00FB68A4">
        <w:rPr>
          <w:b/>
          <w:color w:val="000000"/>
        </w:rPr>
        <w:t>Priorslee</w:t>
      </w:r>
      <w:proofErr w:type="spellEnd"/>
      <w:r w:rsidRPr="00FB68A4">
        <w:rPr>
          <w:b/>
          <w:color w:val="000000"/>
        </w:rPr>
        <w:t xml:space="preserve"> Medical Practice had written pointing out that within Telford and Wrekin, </w:t>
      </w:r>
    </w:p>
    <w:p w:rsidR="00232D24" w:rsidRDefault="00232D24" w:rsidP="00232D24">
      <w:pPr>
        <w:rPr>
          <w:b/>
          <w:color w:val="000000"/>
        </w:rPr>
      </w:pPr>
      <w:proofErr w:type="gramStart"/>
      <w:r w:rsidRPr="00FB68A4">
        <w:rPr>
          <w:b/>
          <w:color w:val="000000"/>
        </w:rPr>
        <w:t>non-medically</w:t>
      </w:r>
      <w:proofErr w:type="gramEnd"/>
      <w:r w:rsidRPr="00FB68A4">
        <w:rPr>
          <w:b/>
          <w:color w:val="000000"/>
        </w:rPr>
        <w:t xml:space="preserve"> qualified staff  working in the community are not permitted to request x-rays, despite this being accepted practice in most of the rest of the country and supported by both the Royal College of Nursing and the Royal College of Radiologists.  The Committee had written to Dr </w:t>
      </w:r>
      <w:proofErr w:type="spellStart"/>
      <w:r w:rsidRPr="00FB68A4">
        <w:rPr>
          <w:b/>
          <w:color w:val="000000"/>
        </w:rPr>
        <w:t>Manns</w:t>
      </w:r>
      <w:proofErr w:type="spellEnd"/>
      <w:r w:rsidRPr="00FB68A4">
        <w:rPr>
          <w:b/>
          <w:color w:val="000000"/>
        </w:rPr>
        <w:t xml:space="preserve">, Consultant Radiologist, and the issue had been </w:t>
      </w: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-7-</w:t>
      </w:r>
    </w:p>
    <w:p w:rsidR="00232D24" w:rsidRDefault="00232D24" w:rsidP="00232D24">
      <w:pPr>
        <w:rPr>
          <w:b/>
          <w:color w:val="000000"/>
        </w:rPr>
      </w:pPr>
    </w:p>
    <w:p w:rsidR="00232D24" w:rsidRPr="00FB68A4" w:rsidRDefault="00232D24" w:rsidP="00232D24">
      <w:pPr>
        <w:rPr>
          <w:b/>
          <w:color w:val="000000"/>
        </w:rPr>
      </w:pPr>
      <w:proofErr w:type="gramStart"/>
      <w:r w:rsidRPr="00FB68A4">
        <w:rPr>
          <w:b/>
          <w:color w:val="000000"/>
        </w:rPr>
        <w:t>discussed</w:t>
      </w:r>
      <w:proofErr w:type="gramEnd"/>
      <w:r w:rsidRPr="00FB68A4">
        <w:rPr>
          <w:b/>
          <w:color w:val="000000"/>
        </w:rPr>
        <w:t xml:space="preserve"> by the </w:t>
      </w:r>
      <w:proofErr w:type="spellStart"/>
      <w:r w:rsidRPr="00FB68A4">
        <w:rPr>
          <w:b/>
          <w:color w:val="000000"/>
        </w:rPr>
        <w:t>SaTH</w:t>
      </w:r>
      <w:proofErr w:type="spellEnd"/>
      <w:r w:rsidRPr="00FB68A4">
        <w:rPr>
          <w:b/>
          <w:color w:val="000000"/>
        </w:rPr>
        <w:t xml:space="preserve"> radiology team but rejected.  The reasons given were lack of capacity for the increased workload and number of referrals that would be produced also the additional responsibility of scrutinising and monitoring referrals.  Dr </w:t>
      </w:r>
      <w:proofErr w:type="spellStart"/>
      <w:r w:rsidRPr="00FB68A4">
        <w:rPr>
          <w:b/>
          <w:color w:val="000000"/>
        </w:rPr>
        <w:t>Sokolov</w:t>
      </w:r>
      <w:proofErr w:type="spellEnd"/>
      <w:r w:rsidRPr="00FB68A4">
        <w:rPr>
          <w:b/>
          <w:color w:val="000000"/>
        </w:rPr>
        <w:t xml:space="preserve"> and Dr Lynch had met </w:t>
      </w:r>
      <w:proofErr w:type="spellStart"/>
      <w:r w:rsidRPr="00FB68A4">
        <w:rPr>
          <w:b/>
          <w:color w:val="000000"/>
        </w:rPr>
        <w:t>SaTH</w:t>
      </w:r>
      <w:proofErr w:type="spellEnd"/>
      <w:r w:rsidRPr="00FB68A4">
        <w:rPr>
          <w:b/>
          <w:color w:val="000000"/>
        </w:rPr>
        <w:t xml:space="preserve"> representatives last year and obtained agreement that referrals by ANPs working in general practice would be allowed at RSH but this had not been possible for PRH.  A further letter had now been received from Elain Benson enclosing a letter she had recently sent to </w:t>
      </w:r>
      <w:proofErr w:type="spellStart"/>
      <w:r w:rsidRPr="00FB68A4">
        <w:rPr>
          <w:b/>
          <w:color w:val="000000"/>
        </w:rPr>
        <w:t>Dr.</w:t>
      </w:r>
      <w:proofErr w:type="spellEnd"/>
      <w:r w:rsidRPr="00FB68A4">
        <w:rPr>
          <w:b/>
          <w:color w:val="000000"/>
        </w:rPr>
        <w:t xml:space="preserve"> </w:t>
      </w:r>
      <w:proofErr w:type="spellStart"/>
      <w:r w:rsidRPr="00FB68A4">
        <w:rPr>
          <w:b/>
          <w:color w:val="000000"/>
        </w:rPr>
        <w:t>Manns</w:t>
      </w:r>
      <w:proofErr w:type="spellEnd"/>
      <w:r w:rsidRPr="00FB68A4">
        <w:rPr>
          <w:b/>
          <w:color w:val="000000"/>
        </w:rPr>
        <w:t xml:space="preserve">, asking that this be considered again. The Secretary was asked by the Committee to write a letter of support, pointing out that ANPs already generate many referrals, with the GP simply signing a form they have already completed.  Dr Lynch said that she had explained to </w:t>
      </w:r>
      <w:proofErr w:type="spellStart"/>
      <w:r w:rsidRPr="00FB68A4">
        <w:rPr>
          <w:b/>
          <w:color w:val="000000"/>
        </w:rPr>
        <w:t>SaTH</w:t>
      </w:r>
      <w:proofErr w:type="spellEnd"/>
      <w:r w:rsidRPr="00FB68A4">
        <w:rPr>
          <w:b/>
          <w:color w:val="000000"/>
        </w:rPr>
        <w:t xml:space="preserve"> that a significant increase in referrals was most unlikely.  It was agreed this would be discussed again at the next meeting.</w:t>
      </w:r>
    </w:p>
    <w:p w:rsidR="00232D24" w:rsidRPr="00FB68A4" w:rsidRDefault="00232D24" w:rsidP="00232D24">
      <w:pPr>
        <w:rPr>
          <w:b/>
          <w:color w:val="000000"/>
        </w:rPr>
      </w:pPr>
    </w:p>
    <w:p w:rsidR="00232D24" w:rsidRPr="00FB68A4" w:rsidRDefault="00232D24" w:rsidP="00232D24">
      <w:pPr>
        <w:numPr>
          <w:ilvl w:val="0"/>
          <w:numId w:val="2"/>
        </w:numPr>
        <w:rPr>
          <w:b/>
          <w:color w:val="000000"/>
        </w:rPr>
      </w:pPr>
      <w:r w:rsidRPr="00FB68A4">
        <w:rPr>
          <w:b/>
          <w:color w:val="000000"/>
          <w:u w:val="single"/>
        </w:rPr>
        <w:t>Extraction of Vaccination Data</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The Secretary reminded the Committee of the background to this issue.  Health Intelligence Ltd had being given approval by NHS England to implement a new way of collecting vaccination (and diabetic retinal screening) data, to run call and recall services.  Representatives had attended an LMC meeting in January and stated the proposals were GDPR compliant.  It had now been determined that what was proposed would place practices at risk of breaching GDPR.</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An email had been received from Paul Cundy, IT Lead, </w:t>
      </w:r>
      <w:proofErr w:type="gramStart"/>
      <w:r w:rsidRPr="00FB68A4">
        <w:rPr>
          <w:b/>
          <w:color w:val="000000"/>
        </w:rPr>
        <w:t>GPC</w:t>
      </w:r>
      <w:proofErr w:type="gramEnd"/>
      <w:r w:rsidRPr="00FB68A4">
        <w:rPr>
          <w:b/>
          <w:color w:val="000000"/>
        </w:rPr>
        <w:t xml:space="preserve">.  Health Intelligence Ltd </w:t>
      </w:r>
      <w:proofErr w:type="gramStart"/>
      <w:r w:rsidRPr="00FB68A4">
        <w:rPr>
          <w:b/>
          <w:color w:val="000000"/>
        </w:rPr>
        <w:t>have</w:t>
      </w:r>
      <w:proofErr w:type="gramEnd"/>
      <w:r w:rsidRPr="00FB68A4">
        <w:rPr>
          <w:b/>
          <w:color w:val="000000"/>
        </w:rPr>
        <w:t xml:space="preserve"> accepted the GDPR concerns and will not attempt to implement the original new system.  They will however expand use of the MIQUEST tool.  Dr Cundy says that practices can be assured that data extraction using MIQUEST is GDPR compliant and therefore they and LMCs can be reassured that it is safe to sign up to new arrangements being offered by CCG.  Practices will need to carry out a DPIA and will have to add it as a new processing activity to their Processing Register.</w:t>
      </w:r>
    </w:p>
    <w:p w:rsidR="00232D24" w:rsidRPr="00FB68A4" w:rsidRDefault="00232D24" w:rsidP="00232D24">
      <w:pPr>
        <w:rPr>
          <w:b/>
          <w:color w:val="000000"/>
        </w:rPr>
      </w:pPr>
    </w:p>
    <w:p w:rsidR="00232D24" w:rsidRPr="00FB68A4" w:rsidRDefault="00232D24" w:rsidP="00232D24">
      <w:pPr>
        <w:numPr>
          <w:ilvl w:val="0"/>
          <w:numId w:val="2"/>
        </w:numPr>
        <w:rPr>
          <w:b/>
          <w:color w:val="000000"/>
        </w:rPr>
      </w:pPr>
      <w:r w:rsidRPr="00FB68A4">
        <w:rPr>
          <w:b/>
          <w:color w:val="000000"/>
          <w:u w:val="single"/>
        </w:rPr>
        <w:t>Conference Dates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The annual LMC England Conference will take place on Friday 22</w:t>
      </w:r>
      <w:r w:rsidRPr="00FB68A4">
        <w:rPr>
          <w:b/>
          <w:color w:val="000000"/>
          <w:vertAlign w:val="superscript"/>
        </w:rPr>
        <w:t>nd</w:t>
      </w:r>
      <w:r w:rsidRPr="00FB68A4">
        <w:rPr>
          <w:b/>
          <w:color w:val="000000"/>
        </w:rPr>
        <w:t xml:space="preserve"> November in London.  Conference dates for next year include the LMC Secretaries Conference on March 5</w:t>
      </w:r>
      <w:r w:rsidRPr="00FB68A4">
        <w:rPr>
          <w:b/>
          <w:color w:val="000000"/>
          <w:vertAlign w:val="superscript"/>
        </w:rPr>
        <w:t>th</w:t>
      </w:r>
      <w:r w:rsidRPr="00FB68A4">
        <w:rPr>
          <w:b/>
          <w:color w:val="000000"/>
        </w:rPr>
        <w:t xml:space="preserve"> in London and the UK LMC Conference on 6</w:t>
      </w:r>
      <w:r w:rsidRPr="00FB68A4">
        <w:rPr>
          <w:b/>
          <w:color w:val="000000"/>
          <w:vertAlign w:val="superscript"/>
        </w:rPr>
        <w:t>th</w:t>
      </w:r>
      <w:r w:rsidRPr="00FB68A4">
        <w:rPr>
          <w:b/>
          <w:color w:val="000000"/>
        </w:rPr>
        <w:t xml:space="preserve"> and 7</w:t>
      </w:r>
      <w:r w:rsidRPr="00FB68A4">
        <w:rPr>
          <w:b/>
          <w:color w:val="000000"/>
          <w:vertAlign w:val="superscript"/>
        </w:rPr>
        <w:t>th</w:t>
      </w:r>
      <w:r w:rsidRPr="00FB68A4">
        <w:rPr>
          <w:b/>
          <w:color w:val="000000"/>
        </w:rPr>
        <w:t xml:space="preserve"> May in York.</w:t>
      </w:r>
    </w:p>
    <w:p w:rsidR="00232D24" w:rsidRPr="00FB68A4" w:rsidRDefault="00232D24" w:rsidP="00232D24">
      <w:pPr>
        <w:rPr>
          <w:b/>
          <w:color w:val="000000"/>
        </w:rPr>
      </w:pPr>
    </w:p>
    <w:p w:rsidR="00232D24" w:rsidRPr="00FB68A4" w:rsidRDefault="00232D24" w:rsidP="00232D24">
      <w:pPr>
        <w:rPr>
          <w:b/>
          <w:color w:val="000000"/>
          <w:u w:val="single"/>
        </w:rPr>
      </w:pPr>
      <w:r w:rsidRPr="00FB68A4">
        <w:rPr>
          <w:b/>
          <w:color w:val="000000"/>
        </w:rPr>
        <w:tab/>
        <w:t>7.</w:t>
      </w:r>
      <w:r w:rsidRPr="00FB68A4">
        <w:rPr>
          <w:b/>
          <w:color w:val="000000"/>
        </w:rPr>
        <w:tab/>
      </w:r>
      <w:r w:rsidRPr="00FB68A4">
        <w:rPr>
          <w:b/>
          <w:color w:val="000000"/>
          <w:u w:val="single"/>
        </w:rPr>
        <w:t>Reports from LMC Members on Other bodies</w:t>
      </w:r>
    </w:p>
    <w:p w:rsidR="00232D24" w:rsidRPr="00FB68A4" w:rsidRDefault="00232D24" w:rsidP="00232D24">
      <w:pPr>
        <w:rPr>
          <w:b/>
          <w:color w:val="000000"/>
          <w:u w:val="single"/>
        </w:rPr>
      </w:pPr>
    </w:p>
    <w:p w:rsidR="00232D24" w:rsidRDefault="00232D24" w:rsidP="00232D24">
      <w:pPr>
        <w:rPr>
          <w:b/>
          <w:color w:val="000000"/>
        </w:rPr>
      </w:pPr>
      <w:r w:rsidRPr="00FB68A4">
        <w:rPr>
          <w:b/>
          <w:color w:val="000000"/>
        </w:rPr>
        <w:t xml:space="preserve">Dr Parker reported that OHP practices in Birmingham are very worried about </w:t>
      </w:r>
      <w:proofErr w:type="gramStart"/>
      <w:r w:rsidRPr="00FB68A4">
        <w:rPr>
          <w:b/>
          <w:color w:val="000000"/>
        </w:rPr>
        <w:t>the  impact</w:t>
      </w:r>
      <w:proofErr w:type="gramEnd"/>
      <w:r w:rsidRPr="00FB68A4">
        <w:rPr>
          <w:b/>
          <w:color w:val="000000"/>
        </w:rPr>
        <w:t xml:space="preserve"> of Babylon/GP at Hand becoming established in their area, also the possibility of local hospitals starting to provide primary care services and the potential for all of this to destabilise general practice.  He felt the digital-first providers are exploiting the wording of the current regulations and that the current Health Secretary appeared to be encouraging this.  NHSE is due to publish a consultation on digital-first primary policy which it is believed will contain significant proposals, particularly a suggestion that companies </w:t>
      </w:r>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-8-</w:t>
      </w:r>
    </w:p>
    <w:p w:rsidR="00232D24" w:rsidRDefault="00232D24" w:rsidP="00232D24">
      <w:pPr>
        <w:rPr>
          <w:b/>
          <w:color w:val="000000"/>
        </w:rPr>
      </w:pPr>
    </w:p>
    <w:p w:rsidR="00232D24" w:rsidRPr="00FB68A4" w:rsidRDefault="00232D24" w:rsidP="00232D24">
      <w:pPr>
        <w:rPr>
          <w:b/>
          <w:color w:val="000000"/>
        </w:rPr>
      </w:pPr>
      <w:proofErr w:type="gramStart"/>
      <w:r w:rsidRPr="00FB68A4">
        <w:rPr>
          <w:b/>
          <w:color w:val="000000"/>
        </w:rPr>
        <w:t>offering</w:t>
      </w:r>
      <w:proofErr w:type="gramEnd"/>
      <w:r w:rsidRPr="00FB68A4">
        <w:rPr>
          <w:b/>
          <w:color w:val="000000"/>
        </w:rPr>
        <w:t xml:space="preserve"> virtual appointments to NHS patient must also open a local surgery offering face to face appointments.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ab/>
        <w:t>8.</w:t>
      </w:r>
      <w:r w:rsidRPr="00FB68A4">
        <w:rPr>
          <w:b/>
          <w:color w:val="000000"/>
        </w:rPr>
        <w:tab/>
      </w:r>
      <w:r w:rsidRPr="00FB68A4">
        <w:rPr>
          <w:b/>
          <w:color w:val="000000"/>
          <w:u w:val="single"/>
        </w:rPr>
        <w:t>Shropshire County CCG</w:t>
      </w:r>
    </w:p>
    <w:p w:rsidR="00232D24" w:rsidRPr="0019642B" w:rsidRDefault="00232D24" w:rsidP="00232D24">
      <w:pPr>
        <w:spacing w:before="100" w:beforeAutospacing="1" w:after="100" w:afterAutospacing="1"/>
        <w:rPr>
          <w:b/>
        </w:rPr>
      </w:pPr>
      <w:r w:rsidRPr="0019642B">
        <w:rPr>
          <w:b/>
        </w:rPr>
        <w:t xml:space="preserve">Dr Lynch gave an update on </w:t>
      </w:r>
      <w:proofErr w:type="spellStart"/>
      <w:r w:rsidRPr="0019642B">
        <w:rPr>
          <w:b/>
        </w:rPr>
        <w:t>SCCtH</w:t>
      </w:r>
      <w:proofErr w:type="spellEnd"/>
      <w:r w:rsidRPr="0019642B">
        <w:rPr>
          <w:b/>
        </w:rPr>
        <w:t> </w:t>
      </w:r>
    </w:p>
    <w:p w:rsidR="00232D24" w:rsidRPr="0019642B" w:rsidRDefault="00232D24" w:rsidP="00232D24">
      <w:pPr>
        <w:spacing w:before="100" w:beforeAutospacing="1" w:after="100" w:afterAutospacing="1"/>
        <w:rPr>
          <w:b/>
        </w:rPr>
      </w:pPr>
      <w:r w:rsidRPr="0019642B">
        <w:rPr>
          <w:b/>
        </w:rPr>
        <w:t>Phase 3, which is the collection of sub-acute and acute community services (Rapid response, Crisis Team, Hospital at Home, DAART)</w:t>
      </w:r>
      <w:r>
        <w:rPr>
          <w:b/>
        </w:rPr>
        <w:t>,</w:t>
      </w:r>
      <w:r w:rsidRPr="0019642B">
        <w:rPr>
          <w:b/>
        </w:rPr>
        <w:t xml:space="preserve"> was signed off</w:t>
      </w:r>
      <w:r>
        <w:rPr>
          <w:b/>
        </w:rPr>
        <w:t xml:space="preserve"> </w:t>
      </w:r>
      <w:proofErr w:type="gramStart"/>
      <w:r>
        <w:rPr>
          <w:b/>
        </w:rPr>
        <w:t xml:space="preserve">by </w:t>
      </w:r>
      <w:r w:rsidRPr="0019642B">
        <w:rPr>
          <w:b/>
        </w:rPr>
        <w:t xml:space="preserve"> SCCG’s</w:t>
      </w:r>
      <w:proofErr w:type="gramEnd"/>
      <w:r w:rsidRPr="0019642B">
        <w:rPr>
          <w:b/>
        </w:rPr>
        <w:t xml:space="preserve"> Clinical Commissioning Committee last month. T</w:t>
      </w:r>
      <w:r>
        <w:rPr>
          <w:b/>
        </w:rPr>
        <w:t xml:space="preserve">he models were designed with care partners </w:t>
      </w:r>
      <w:r w:rsidRPr="0019642B">
        <w:rPr>
          <w:b/>
        </w:rPr>
        <w:t>and included the locality GPs recruited specifically to feed into the service specifications. There will now be a three-month impact assessment period to understand how these new services would interact with current services before plans to start piloting them.</w:t>
      </w:r>
    </w:p>
    <w:p w:rsidR="00232D24" w:rsidRPr="0019642B" w:rsidRDefault="00232D24" w:rsidP="00232D24">
      <w:pPr>
        <w:spacing w:before="100" w:beforeAutospacing="1" w:after="100" w:afterAutospacing="1"/>
        <w:rPr>
          <w:b/>
        </w:rPr>
      </w:pPr>
      <w:r w:rsidRPr="0019642B">
        <w:rPr>
          <w:b/>
        </w:rPr>
        <w:t> Phase 2, which is a proactive multidisciplinary case management team around general practice patients, started in June. The teams are working together very well and are very engaged. The risk stratification software will be available at the end of the month, which is when the patient list for each of the eight pilot GP practices will interrogated and potential patients identified for case management.</w:t>
      </w:r>
    </w:p>
    <w:p w:rsidR="00232D24" w:rsidRDefault="00232D24" w:rsidP="00232D24">
      <w:pPr>
        <w:spacing w:before="100" w:beforeAutospacing="1" w:after="100" w:afterAutospacing="1"/>
        <w:rPr>
          <w:b/>
          <w:color w:val="FF0000"/>
        </w:rPr>
      </w:pPr>
      <w:r w:rsidRPr="0019642B">
        <w:rPr>
          <w:b/>
        </w:rPr>
        <w:t xml:space="preserve"> Phase 1, which is the Frailty Intervention Team at </w:t>
      </w:r>
      <w:proofErr w:type="spellStart"/>
      <w:r w:rsidRPr="0019642B">
        <w:rPr>
          <w:b/>
        </w:rPr>
        <w:t>SaTH</w:t>
      </w:r>
      <w:proofErr w:type="spellEnd"/>
      <w:r w:rsidRPr="0019642B">
        <w:rPr>
          <w:b/>
        </w:rPr>
        <w:t xml:space="preserve">, is maintaining its impact on admissions for &gt;75s. It hopes to start a seven-day service in September. PRH has also started a FIT service close to its ED/AMU. It was initially a two-day service but has just started operating five days a week. </w:t>
      </w:r>
      <w:proofErr w:type="spellStart"/>
      <w:r w:rsidRPr="0019642B">
        <w:rPr>
          <w:b/>
        </w:rPr>
        <w:t>SaTH</w:t>
      </w:r>
      <w:proofErr w:type="spellEnd"/>
      <w:r w:rsidRPr="0019642B">
        <w:rPr>
          <w:b/>
        </w:rPr>
        <w:t xml:space="preserve"> have </w:t>
      </w:r>
      <w:proofErr w:type="spellStart"/>
      <w:r w:rsidRPr="0019642B">
        <w:rPr>
          <w:b/>
        </w:rPr>
        <w:t>rejoined</w:t>
      </w:r>
      <w:proofErr w:type="spellEnd"/>
      <w:r w:rsidRPr="0019642B">
        <w:rPr>
          <w:b/>
        </w:rPr>
        <w:t xml:space="preserve"> the Acute Frailty Network for this year in order to support the PRH version. The model was recently presented at the best practice theatre at the Health &amp; Care national conference at </w:t>
      </w:r>
      <w:proofErr w:type="spellStart"/>
      <w:r w:rsidRPr="0019642B">
        <w:rPr>
          <w:b/>
        </w:rPr>
        <w:t>ExCel</w:t>
      </w:r>
      <w:proofErr w:type="spellEnd"/>
      <w:r w:rsidRPr="0019642B">
        <w:rPr>
          <w:b/>
        </w:rPr>
        <w:t xml:space="preserve"> in London.</w:t>
      </w:r>
    </w:p>
    <w:p w:rsidR="00232D24" w:rsidRPr="00FB68A4" w:rsidRDefault="00232D24" w:rsidP="00232D24">
      <w:pPr>
        <w:rPr>
          <w:b/>
          <w:color w:val="000000"/>
          <w:u w:val="single"/>
        </w:rPr>
      </w:pPr>
      <w:r w:rsidRPr="00FB68A4">
        <w:rPr>
          <w:b/>
          <w:color w:val="000000"/>
        </w:rPr>
        <w:t xml:space="preserve">        9. </w:t>
      </w:r>
      <w:r w:rsidRPr="00FB68A4">
        <w:rPr>
          <w:b/>
          <w:color w:val="000000"/>
        </w:rPr>
        <w:tab/>
      </w:r>
      <w:r w:rsidRPr="00FB68A4">
        <w:rPr>
          <w:b/>
          <w:color w:val="000000"/>
          <w:u w:val="single"/>
        </w:rPr>
        <w:t>Telford &amp; Wrekin CCG</w:t>
      </w:r>
    </w:p>
    <w:p w:rsidR="00232D24" w:rsidRPr="00FB68A4" w:rsidRDefault="00232D24" w:rsidP="00232D24">
      <w:pPr>
        <w:rPr>
          <w:b/>
          <w:color w:val="000000"/>
          <w:u w:val="single"/>
        </w:rPr>
      </w:pPr>
    </w:p>
    <w:p w:rsidR="00232D24" w:rsidRPr="00FB68A4" w:rsidRDefault="00232D24" w:rsidP="00232D24">
      <w:pPr>
        <w:rPr>
          <w:b/>
          <w:color w:val="000000"/>
        </w:rPr>
      </w:pPr>
      <w:r w:rsidRPr="00FB68A4">
        <w:rPr>
          <w:b/>
          <w:color w:val="000000"/>
        </w:rPr>
        <w:t>Dr Pringle had nothing to add.</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ab/>
        <w:t>10.</w:t>
      </w:r>
      <w:r w:rsidRPr="00FB68A4">
        <w:rPr>
          <w:b/>
          <w:color w:val="000000"/>
        </w:rPr>
        <w:tab/>
      </w:r>
      <w:r w:rsidRPr="00FB68A4">
        <w:rPr>
          <w:b/>
          <w:color w:val="000000"/>
          <w:u w:val="single"/>
        </w:rPr>
        <w:t>Any Other Business</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The Committee understood that the Whitehall Medical Practice in Shrewsbury, run by </w:t>
      </w:r>
      <w:proofErr w:type="spellStart"/>
      <w:r w:rsidRPr="00FB68A4">
        <w:rPr>
          <w:b/>
          <w:color w:val="000000"/>
        </w:rPr>
        <w:t>Malling</w:t>
      </w:r>
      <w:proofErr w:type="spellEnd"/>
      <w:r w:rsidRPr="00FB68A4">
        <w:rPr>
          <w:b/>
          <w:color w:val="000000"/>
        </w:rPr>
        <w:t xml:space="preserve"> Health, will be closing on September 30</w:t>
      </w:r>
      <w:r w:rsidRPr="00FB68A4">
        <w:rPr>
          <w:b/>
          <w:color w:val="000000"/>
          <w:vertAlign w:val="superscript"/>
        </w:rPr>
        <w:t>th</w:t>
      </w:r>
      <w:r w:rsidRPr="00FB68A4">
        <w:rPr>
          <w:b/>
          <w:color w:val="000000"/>
        </w:rPr>
        <w:t xml:space="preserve">.  The CCG had been unable to find an alternative provider to take over when the current contract, held by </w:t>
      </w:r>
      <w:proofErr w:type="spellStart"/>
      <w:r w:rsidRPr="00FB68A4">
        <w:rPr>
          <w:b/>
          <w:color w:val="000000"/>
        </w:rPr>
        <w:t>Malling</w:t>
      </w:r>
      <w:proofErr w:type="spellEnd"/>
      <w:r w:rsidRPr="00FB68A4">
        <w:rPr>
          <w:b/>
          <w:color w:val="000000"/>
        </w:rPr>
        <w:t>, expired.  There are approximately 3,700 patients registered at the Whitehall practice and that the CCG has written to these patients providing information about how to register with a new GP before the practice closes.</w:t>
      </w:r>
    </w:p>
    <w:p w:rsidR="00232D24" w:rsidRDefault="00232D24" w:rsidP="00232D24">
      <w:pPr>
        <w:rPr>
          <w:b/>
          <w:color w:val="000000"/>
        </w:rPr>
      </w:pPr>
    </w:p>
    <w:p w:rsidR="00232D24" w:rsidRDefault="00232D24" w:rsidP="00232D24">
      <w:pPr>
        <w:rPr>
          <w:b/>
          <w:color w:val="000000"/>
        </w:rPr>
      </w:pPr>
    </w:p>
    <w:p w:rsidR="00232D24" w:rsidRDefault="00232D24" w:rsidP="00232D24">
      <w:pPr>
        <w:rPr>
          <w:b/>
          <w:color w:val="000000"/>
        </w:rPr>
      </w:pPr>
    </w:p>
    <w:p w:rsidR="00232D24" w:rsidRDefault="00232D24" w:rsidP="00232D24">
      <w:pPr>
        <w:rPr>
          <w:b/>
          <w:color w:val="000000"/>
        </w:rPr>
      </w:pPr>
    </w:p>
    <w:p w:rsidR="00232D24" w:rsidRPr="00FB68A4" w:rsidRDefault="00232D24" w:rsidP="00232D24">
      <w:pPr>
        <w:rPr>
          <w:b/>
          <w:color w:val="000000"/>
        </w:rPr>
      </w:pPr>
      <w:bookmarkStart w:id="0" w:name="_GoBack"/>
      <w:bookmarkEnd w:id="0"/>
    </w:p>
    <w:p w:rsidR="00232D24" w:rsidRDefault="00232D24" w:rsidP="00232D24">
      <w:pPr>
        <w:rPr>
          <w:b/>
          <w:color w:val="000000"/>
        </w:rPr>
      </w:pPr>
      <w:r>
        <w:rPr>
          <w:b/>
          <w:color w:val="000000"/>
        </w:rPr>
        <w:lastRenderedPageBreak/>
        <w:tab/>
      </w:r>
      <w:r>
        <w:rPr>
          <w:b/>
          <w:color w:val="000000"/>
        </w:rPr>
        <w:tab/>
      </w:r>
      <w:r>
        <w:rPr>
          <w:b/>
          <w:color w:val="000000"/>
        </w:rPr>
        <w:tab/>
      </w:r>
      <w:r>
        <w:rPr>
          <w:b/>
          <w:color w:val="000000"/>
        </w:rPr>
        <w:tab/>
      </w:r>
      <w:r>
        <w:rPr>
          <w:b/>
          <w:color w:val="000000"/>
        </w:rPr>
        <w:tab/>
      </w:r>
      <w:r>
        <w:rPr>
          <w:b/>
          <w:color w:val="000000"/>
        </w:rPr>
        <w:tab/>
        <w:t>-9-</w:t>
      </w:r>
    </w:p>
    <w:p w:rsidR="00232D24" w:rsidRDefault="00232D24" w:rsidP="00232D24">
      <w:pPr>
        <w:rPr>
          <w:b/>
          <w:color w:val="000000"/>
        </w:rPr>
      </w:pPr>
    </w:p>
    <w:p w:rsidR="00232D24" w:rsidRPr="00FB68A4" w:rsidRDefault="00232D24" w:rsidP="00232D24">
      <w:pPr>
        <w:rPr>
          <w:b/>
          <w:color w:val="000000"/>
        </w:rPr>
      </w:pPr>
      <w:r w:rsidRPr="00FB68A4">
        <w:rPr>
          <w:b/>
          <w:color w:val="000000"/>
        </w:rPr>
        <w:t>The Committee were aware of the potential impact this would have on surrounding practices few, if any, of which were believed to have spare capacity.  The CCG has the power to allocate patients who are unable to register.</w:t>
      </w:r>
    </w:p>
    <w:p w:rsidR="00232D24" w:rsidRPr="00FB68A4" w:rsidRDefault="00232D24" w:rsidP="00232D24">
      <w:pPr>
        <w:rPr>
          <w:b/>
          <w:color w:val="000000"/>
        </w:rPr>
      </w:pPr>
    </w:p>
    <w:p w:rsidR="00232D24" w:rsidRPr="00FB68A4" w:rsidRDefault="00232D24" w:rsidP="00232D24">
      <w:pPr>
        <w:rPr>
          <w:b/>
          <w:color w:val="000000"/>
        </w:rPr>
      </w:pPr>
      <w:r w:rsidRPr="00FB68A4">
        <w:rPr>
          <w:b/>
          <w:color w:val="000000"/>
        </w:rPr>
        <w:t xml:space="preserve">Dr Pringle said that when the </w:t>
      </w:r>
      <w:proofErr w:type="spellStart"/>
      <w:r w:rsidRPr="00FB68A4">
        <w:rPr>
          <w:b/>
          <w:color w:val="000000"/>
        </w:rPr>
        <w:t>Malling</w:t>
      </w:r>
      <w:proofErr w:type="spellEnd"/>
      <w:r w:rsidRPr="00FB68A4">
        <w:rPr>
          <w:b/>
          <w:color w:val="000000"/>
        </w:rPr>
        <w:t xml:space="preserve"> practice in Telford closed at the end of March his recollection was that the CCG paid the capitation monies that they would normally have paid at the beginning of the next quarter for those patients to the new practice, within the quarter in which </w:t>
      </w:r>
      <w:proofErr w:type="gramStart"/>
      <w:r w:rsidRPr="00FB68A4">
        <w:rPr>
          <w:b/>
          <w:color w:val="000000"/>
        </w:rPr>
        <w:t>they  registered</w:t>
      </w:r>
      <w:proofErr w:type="gramEnd"/>
      <w:r w:rsidRPr="00FB68A4">
        <w:rPr>
          <w:b/>
          <w:color w:val="000000"/>
        </w:rPr>
        <w:t>.</w:t>
      </w:r>
    </w:p>
    <w:p w:rsidR="00232D24" w:rsidRPr="00FB68A4" w:rsidRDefault="00232D24" w:rsidP="00232D24">
      <w:pPr>
        <w:rPr>
          <w:b/>
          <w:color w:val="000000"/>
        </w:rPr>
      </w:pPr>
      <w:r w:rsidRPr="00FB68A4">
        <w:rPr>
          <w:b/>
          <w:color w:val="000000"/>
        </w:rPr>
        <w:t>He felt practices might wish to speak to the CCG about funding flows and the possibility of payment in advance.</w:t>
      </w:r>
    </w:p>
    <w:p w:rsidR="00232D24" w:rsidRPr="00FB68A4" w:rsidRDefault="00232D24" w:rsidP="00232D24">
      <w:pPr>
        <w:rPr>
          <w:b/>
          <w:color w:val="000000"/>
        </w:rPr>
      </w:pPr>
    </w:p>
    <w:p w:rsidR="00232D24" w:rsidRPr="00FB68A4" w:rsidRDefault="00232D24" w:rsidP="00232D24">
      <w:pPr>
        <w:rPr>
          <w:b/>
          <w:i/>
          <w:color w:val="000000"/>
          <w:u w:val="single"/>
        </w:rPr>
      </w:pPr>
      <w:r w:rsidRPr="00FB68A4">
        <w:rPr>
          <w:b/>
          <w:color w:val="000000"/>
        </w:rPr>
        <w:tab/>
        <w:t>11.</w:t>
      </w:r>
      <w:r w:rsidRPr="00FB68A4">
        <w:rPr>
          <w:b/>
          <w:color w:val="000000"/>
        </w:rPr>
        <w:tab/>
      </w:r>
      <w:r w:rsidRPr="00FB68A4">
        <w:rPr>
          <w:b/>
          <w:i/>
          <w:color w:val="000000"/>
          <w:u w:val="single"/>
        </w:rPr>
        <w:t>The next meeting will take place on Tuesday 3</w:t>
      </w:r>
      <w:r w:rsidRPr="00FB68A4">
        <w:rPr>
          <w:b/>
          <w:i/>
          <w:color w:val="000000"/>
          <w:u w:val="single"/>
          <w:vertAlign w:val="superscript"/>
        </w:rPr>
        <w:t>rd</w:t>
      </w:r>
      <w:r w:rsidRPr="00FB68A4">
        <w:rPr>
          <w:b/>
          <w:i/>
          <w:color w:val="000000"/>
          <w:u w:val="single"/>
        </w:rPr>
        <w:t xml:space="preserve"> September in the Post Graduate Centre at the Princess Royal Hospital.</w:t>
      </w:r>
    </w:p>
    <w:p w:rsidR="00232D24" w:rsidRPr="00FB68A4" w:rsidRDefault="00232D24" w:rsidP="00232D24">
      <w:pPr>
        <w:rPr>
          <w:b/>
          <w:color w:val="000000"/>
          <w:u w:val="single"/>
        </w:rPr>
      </w:pPr>
    </w:p>
    <w:p w:rsidR="00232D24" w:rsidRPr="00FB68A4" w:rsidRDefault="00232D24" w:rsidP="00232D24">
      <w:pPr>
        <w:rPr>
          <w:b/>
          <w:color w:val="000000"/>
        </w:rPr>
      </w:pPr>
      <w:r w:rsidRPr="00FB68A4">
        <w:rPr>
          <w:b/>
          <w:color w:val="000000"/>
        </w:rPr>
        <w:br/>
      </w:r>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rPr>
          <w:b/>
          <w:color w:val="000000"/>
        </w:rPr>
      </w:pPr>
    </w:p>
    <w:p w:rsidR="00232D24" w:rsidRPr="00FB68A4" w:rsidRDefault="00232D24" w:rsidP="00232D24">
      <w:pPr>
        <w:rPr>
          <w:b/>
          <w:color w:val="000000"/>
        </w:rPr>
      </w:pPr>
    </w:p>
    <w:p w:rsidR="00AC59A6" w:rsidRDefault="00AC59A6"/>
    <w:sectPr w:rsidR="00AC59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531FE"/>
    <w:multiLevelType w:val="hybridMultilevel"/>
    <w:tmpl w:val="1AD60498"/>
    <w:lvl w:ilvl="0" w:tplc="D6FE8B5E">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nsid w:val="601B2914"/>
    <w:multiLevelType w:val="hybridMultilevel"/>
    <w:tmpl w:val="0FEE6B1E"/>
    <w:lvl w:ilvl="0" w:tplc="2904CDB4">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D24"/>
    <w:rsid w:val="00232D24"/>
    <w:rsid w:val="00AC59A6"/>
    <w:rsid w:val="00B84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24"/>
    <w:rPr>
      <w:rFonts w:ascii="Times New Roman" w:eastAsia="Times New Roman" w:hAnsi="Times New Roman"/>
      <w:sz w:val="24"/>
      <w:szCs w:val="24"/>
    </w:rPr>
  </w:style>
  <w:style w:type="paragraph" w:styleId="Heading1">
    <w:name w:val="heading 1"/>
    <w:basedOn w:val="Normal"/>
    <w:next w:val="Normal"/>
    <w:link w:val="Heading1Char"/>
    <w:uiPriority w:val="9"/>
    <w:qFormat/>
    <w:rsid w:val="00B84B5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4B5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4B5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4B5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4B5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4B5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84B51"/>
    <w:pPr>
      <w:spacing w:before="240" w:after="60"/>
      <w:outlineLvl w:val="6"/>
    </w:pPr>
  </w:style>
  <w:style w:type="paragraph" w:styleId="Heading8">
    <w:name w:val="heading 8"/>
    <w:basedOn w:val="Normal"/>
    <w:next w:val="Normal"/>
    <w:link w:val="Heading8Char"/>
    <w:uiPriority w:val="9"/>
    <w:semiHidden/>
    <w:unhideWhenUsed/>
    <w:qFormat/>
    <w:rsid w:val="00B84B51"/>
    <w:pPr>
      <w:spacing w:before="240" w:after="60"/>
      <w:outlineLvl w:val="7"/>
    </w:pPr>
    <w:rPr>
      <w:i/>
      <w:iCs/>
    </w:rPr>
  </w:style>
  <w:style w:type="paragraph" w:styleId="Heading9">
    <w:name w:val="heading 9"/>
    <w:basedOn w:val="Normal"/>
    <w:next w:val="Normal"/>
    <w:link w:val="Heading9Char"/>
    <w:uiPriority w:val="9"/>
    <w:semiHidden/>
    <w:unhideWhenUsed/>
    <w:qFormat/>
    <w:rsid w:val="00B84B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4B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4B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4B51"/>
    <w:rPr>
      <w:b/>
      <w:bCs/>
      <w:sz w:val="28"/>
      <w:szCs w:val="28"/>
    </w:rPr>
  </w:style>
  <w:style w:type="character" w:customStyle="1" w:styleId="Heading5Char">
    <w:name w:val="Heading 5 Char"/>
    <w:basedOn w:val="DefaultParagraphFont"/>
    <w:link w:val="Heading5"/>
    <w:uiPriority w:val="9"/>
    <w:semiHidden/>
    <w:rsid w:val="00B84B51"/>
    <w:rPr>
      <w:b/>
      <w:bCs/>
      <w:i/>
      <w:iCs/>
      <w:sz w:val="26"/>
      <w:szCs w:val="26"/>
    </w:rPr>
  </w:style>
  <w:style w:type="character" w:customStyle="1" w:styleId="Heading6Char">
    <w:name w:val="Heading 6 Char"/>
    <w:basedOn w:val="DefaultParagraphFont"/>
    <w:link w:val="Heading6"/>
    <w:uiPriority w:val="9"/>
    <w:semiHidden/>
    <w:rsid w:val="00B84B51"/>
    <w:rPr>
      <w:b/>
      <w:bCs/>
    </w:rPr>
  </w:style>
  <w:style w:type="character" w:customStyle="1" w:styleId="Heading7Char">
    <w:name w:val="Heading 7 Char"/>
    <w:basedOn w:val="DefaultParagraphFont"/>
    <w:link w:val="Heading7"/>
    <w:uiPriority w:val="9"/>
    <w:semiHidden/>
    <w:rsid w:val="00B84B51"/>
    <w:rPr>
      <w:sz w:val="24"/>
      <w:szCs w:val="24"/>
    </w:rPr>
  </w:style>
  <w:style w:type="character" w:customStyle="1" w:styleId="Heading8Char">
    <w:name w:val="Heading 8 Char"/>
    <w:basedOn w:val="DefaultParagraphFont"/>
    <w:link w:val="Heading8"/>
    <w:uiPriority w:val="9"/>
    <w:semiHidden/>
    <w:rsid w:val="00B84B51"/>
    <w:rPr>
      <w:i/>
      <w:iCs/>
      <w:sz w:val="24"/>
      <w:szCs w:val="24"/>
    </w:rPr>
  </w:style>
  <w:style w:type="character" w:customStyle="1" w:styleId="Heading9Char">
    <w:name w:val="Heading 9 Char"/>
    <w:basedOn w:val="DefaultParagraphFont"/>
    <w:link w:val="Heading9"/>
    <w:uiPriority w:val="9"/>
    <w:semiHidden/>
    <w:rsid w:val="00B84B51"/>
    <w:rPr>
      <w:rFonts w:asciiTheme="majorHAnsi" w:eastAsiaTheme="majorEastAsia" w:hAnsiTheme="majorHAnsi"/>
    </w:rPr>
  </w:style>
  <w:style w:type="paragraph" w:styleId="Title">
    <w:name w:val="Title"/>
    <w:basedOn w:val="Normal"/>
    <w:next w:val="Normal"/>
    <w:link w:val="TitleChar"/>
    <w:uiPriority w:val="10"/>
    <w:qFormat/>
    <w:rsid w:val="00B84B5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4B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4B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4B51"/>
    <w:rPr>
      <w:rFonts w:asciiTheme="majorHAnsi" w:eastAsiaTheme="majorEastAsia" w:hAnsiTheme="majorHAnsi"/>
      <w:sz w:val="24"/>
      <w:szCs w:val="24"/>
    </w:rPr>
  </w:style>
  <w:style w:type="character" w:styleId="Strong">
    <w:name w:val="Strong"/>
    <w:basedOn w:val="DefaultParagraphFont"/>
    <w:uiPriority w:val="22"/>
    <w:qFormat/>
    <w:rsid w:val="00B84B51"/>
    <w:rPr>
      <w:b/>
      <w:bCs/>
    </w:rPr>
  </w:style>
  <w:style w:type="character" w:styleId="Emphasis">
    <w:name w:val="Emphasis"/>
    <w:basedOn w:val="DefaultParagraphFont"/>
    <w:uiPriority w:val="20"/>
    <w:qFormat/>
    <w:rsid w:val="00B84B51"/>
    <w:rPr>
      <w:rFonts w:asciiTheme="minorHAnsi" w:hAnsiTheme="minorHAnsi"/>
      <w:b/>
      <w:i/>
      <w:iCs/>
    </w:rPr>
  </w:style>
  <w:style w:type="paragraph" w:styleId="NoSpacing">
    <w:name w:val="No Spacing"/>
    <w:basedOn w:val="Normal"/>
    <w:uiPriority w:val="1"/>
    <w:qFormat/>
    <w:rsid w:val="00B84B51"/>
    <w:rPr>
      <w:szCs w:val="32"/>
    </w:rPr>
  </w:style>
  <w:style w:type="paragraph" w:styleId="ListParagraph">
    <w:name w:val="List Paragraph"/>
    <w:basedOn w:val="Normal"/>
    <w:uiPriority w:val="34"/>
    <w:qFormat/>
    <w:rsid w:val="00B84B51"/>
    <w:pPr>
      <w:ind w:left="720"/>
      <w:contextualSpacing/>
    </w:pPr>
  </w:style>
  <w:style w:type="paragraph" w:styleId="Quote">
    <w:name w:val="Quote"/>
    <w:basedOn w:val="Normal"/>
    <w:next w:val="Normal"/>
    <w:link w:val="QuoteChar"/>
    <w:uiPriority w:val="29"/>
    <w:qFormat/>
    <w:rsid w:val="00B84B51"/>
    <w:rPr>
      <w:i/>
    </w:rPr>
  </w:style>
  <w:style w:type="character" w:customStyle="1" w:styleId="QuoteChar">
    <w:name w:val="Quote Char"/>
    <w:basedOn w:val="DefaultParagraphFont"/>
    <w:link w:val="Quote"/>
    <w:uiPriority w:val="29"/>
    <w:rsid w:val="00B84B51"/>
    <w:rPr>
      <w:i/>
      <w:sz w:val="24"/>
      <w:szCs w:val="24"/>
    </w:rPr>
  </w:style>
  <w:style w:type="paragraph" w:styleId="IntenseQuote">
    <w:name w:val="Intense Quote"/>
    <w:basedOn w:val="Normal"/>
    <w:next w:val="Normal"/>
    <w:link w:val="IntenseQuoteChar"/>
    <w:uiPriority w:val="30"/>
    <w:qFormat/>
    <w:rsid w:val="00B84B51"/>
    <w:pPr>
      <w:ind w:left="720" w:right="720"/>
    </w:pPr>
    <w:rPr>
      <w:b/>
      <w:i/>
      <w:szCs w:val="22"/>
    </w:rPr>
  </w:style>
  <w:style w:type="character" w:customStyle="1" w:styleId="IntenseQuoteChar">
    <w:name w:val="Intense Quote Char"/>
    <w:basedOn w:val="DefaultParagraphFont"/>
    <w:link w:val="IntenseQuote"/>
    <w:uiPriority w:val="30"/>
    <w:rsid w:val="00B84B51"/>
    <w:rPr>
      <w:b/>
      <w:i/>
      <w:sz w:val="24"/>
    </w:rPr>
  </w:style>
  <w:style w:type="character" w:styleId="SubtleEmphasis">
    <w:name w:val="Subtle Emphasis"/>
    <w:uiPriority w:val="19"/>
    <w:qFormat/>
    <w:rsid w:val="00B84B51"/>
    <w:rPr>
      <w:i/>
      <w:color w:val="5A5A5A" w:themeColor="text1" w:themeTint="A5"/>
    </w:rPr>
  </w:style>
  <w:style w:type="character" w:styleId="IntenseEmphasis">
    <w:name w:val="Intense Emphasis"/>
    <w:basedOn w:val="DefaultParagraphFont"/>
    <w:uiPriority w:val="21"/>
    <w:qFormat/>
    <w:rsid w:val="00B84B51"/>
    <w:rPr>
      <w:b/>
      <w:i/>
      <w:sz w:val="24"/>
      <w:szCs w:val="24"/>
      <w:u w:val="single"/>
    </w:rPr>
  </w:style>
  <w:style w:type="character" w:styleId="SubtleReference">
    <w:name w:val="Subtle Reference"/>
    <w:basedOn w:val="DefaultParagraphFont"/>
    <w:uiPriority w:val="31"/>
    <w:qFormat/>
    <w:rsid w:val="00B84B51"/>
    <w:rPr>
      <w:sz w:val="24"/>
      <w:szCs w:val="24"/>
      <w:u w:val="single"/>
    </w:rPr>
  </w:style>
  <w:style w:type="character" w:styleId="IntenseReference">
    <w:name w:val="Intense Reference"/>
    <w:basedOn w:val="DefaultParagraphFont"/>
    <w:uiPriority w:val="32"/>
    <w:qFormat/>
    <w:rsid w:val="00B84B51"/>
    <w:rPr>
      <w:b/>
      <w:sz w:val="24"/>
      <w:u w:val="single"/>
    </w:rPr>
  </w:style>
  <w:style w:type="character" w:styleId="BookTitle">
    <w:name w:val="Book Title"/>
    <w:basedOn w:val="DefaultParagraphFont"/>
    <w:uiPriority w:val="33"/>
    <w:qFormat/>
    <w:rsid w:val="00B84B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4B51"/>
    <w:pPr>
      <w:outlineLvl w:val="9"/>
    </w:pPr>
  </w:style>
  <w:style w:type="paragraph" w:styleId="BodyText">
    <w:name w:val="Body Text"/>
    <w:basedOn w:val="Normal"/>
    <w:link w:val="BodyTextChar"/>
    <w:uiPriority w:val="99"/>
    <w:rsid w:val="00232D24"/>
    <w:rPr>
      <w:b/>
      <w:bCs/>
      <w:sz w:val="32"/>
      <w:szCs w:val="32"/>
      <w:u w:val="single"/>
    </w:rPr>
  </w:style>
  <w:style w:type="character" w:customStyle="1" w:styleId="BodyTextChar">
    <w:name w:val="Body Text Char"/>
    <w:basedOn w:val="DefaultParagraphFont"/>
    <w:link w:val="BodyText"/>
    <w:uiPriority w:val="99"/>
    <w:rsid w:val="00232D24"/>
    <w:rPr>
      <w:rFonts w:ascii="Times New Roman" w:eastAsia="Times New Roman" w:hAnsi="Times New Roman"/>
      <w:b/>
      <w:bCs/>
      <w:sz w:val="32"/>
      <w:szCs w:val="32"/>
      <w:u w:val="single"/>
    </w:rPr>
  </w:style>
  <w:style w:type="character" w:styleId="Hyperlink">
    <w:name w:val="Hyperlink"/>
    <w:uiPriority w:val="99"/>
    <w:unhideWhenUsed/>
    <w:rsid w:val="00232D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D24"/>
    <w:rPr>
      <w:rFonts w:ascii="Times New Roman" w:eastAsia="Times New Roman" w:hAnsi="Times New Roman"/>
      <w:sz w:val="24"/>
      <w:szCs w:val="24"/>
    </w:rPr>
  </w:style>
  <w:style w:type="paragraph" w:styleId="Heading1">
    <w:name w:val="heading 1"/>
    <w:basedOn w:val="Normal"/>
    <w:next w:val="Normal"/>
    <w:link w:val="Heading1Char"/>
    <w:uiPriority w:val="9"/>
    <w:qFormat/>
    <w:rsid w:val="00B84B5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84B5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84B5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84B5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84B5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84B5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84B51"/>
    <w:pPr>
      <w:spacing w:before="240" w:after="60"/>
      <w:outlineLvl w:val="6"/>
    </w:pPr>
  </w:style>
  <w:style w:type="paragraph" w:styleId="Heading8">
    <w:name w:val="heading 8"/>
    <w:basedOn w:val="Normal"/>
    <w:next w:val="Normal"/>
    <w:link w:val="Heading8Char"/>
    <w:uiPriority w:val="9"/>
    <w:semiHidden/>
    <w:unhideWhenUsed/>
    <w:qFormat/>
    <w:rsid w:val="00B84B51"/>
    <w:pPr>
      <w:spacing w:before="240" w:after="60"/>
      <w:outlineLvl w:val="7"/>
    </w:pPr>
    <w:rPr>
      <w:i/>
      <w:iCs/>
    </w:rPr>
  </w:style>
  <w:style w:type="paragraph" w:styleId="Heading9">
    <w:name w:val="heading 9"/>
    <w:basedOn w:val="Normal"/>
    <w:next w:val="Normal"/>
    <w:link w:val="Heading9Char"/>
    <w:uiPriority w:val="9"/>
    <w:semiHidden/>
    <w:unhideWhenUsed/>
    <w:qFormat/>
    <w:rsid w:val="00B84B51"/>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5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84B5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4B5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4B51"/>
    <w:rPr>
      <w:b/>
      <w:bCs/>
      <w:sz w:val="28"/>
      <w:szCs w:val="28"/>
    </w:rPr>
  </w:style>
  <w:style w:type="character" w:customStyle="1" w:styleId="Heading5Char">
    <w:name w:val="Heading 5 Char"/>
    <w:basedOn w:val="DefaultParagraphFont"/>
    <w:link w:val="Heading5"/>
    <w:uiPriority w:val="9"/>
    <w:semiHidden/>
    <w:rsid w:val="00B84B51"/>
    <w:rPr>
      <w:b/>
      <w:bCs/>
      <w:i/>
      <w:iCs/>
      <w:sz w:val="26"/>
      <w:szCs w:val="26"/>
    </w:rPr>
  </w:style>
  <w:style w:type="character" w:customStyle="1" w:styleId="Heading6Char">
    <w:name w:val="Heading 6 Char"/>
    <w:basedOn w:val="DefaultParagraphFont"/>
    <w:link w:val="Heading6"/>
    <w:uiPriority w:val="9"/>
    <w:semiHidden/>
    <w:rsid w:val="00B84B51"/>
    <w:rPr>
      <w:b/>
      <w:bCs/>
    </w:rPr>
  </w:style>
  <w:style w:type="character" w:customStyle="1" w:styleId="Heading7Char">
    <w:name w:val="Heading 7 Char"/>
    <w:basedOn w:val="DefaultParagraphFont"/>
    <w:link w:val="Heading7"/>
    <w:uiPriority w:val="9"/>
    <w:semiHidden/>
    <w:rsid w:val="00B84B51"/>
    <w:rPr>
      <w:sz w:val="24"/>
      <w:szCs w:val="24"/>
    </w:rPr>
  </w:style>
  <w:style w:type="character" w:customStyle="1" w:styleId="Heading8Char">
    <w:name w:val="Heading 8 Char"/>
    <w:basedOn w:val="DefaultParagraphFont"/>
    <w:link w:val="Heading8"/>
    <w:uiPriority w:val="9"/>
    <w:semiHidden/>
    <w:rsid w:val="00B84B51"/>
    <w:rPr>
      <w:i/>
      <w:iCs/>
      <w:sz w:val="24"/>
      <w:szCs w:val="24"/>
    </w:rPr>
  </w:style>
  <w:style w:type="character" w:customStyle="1" w:styleId="Heading9Char">
    <w:name w:val="Heading 9 Char"/>
    <w:basedOn w:val="DefaultParagraphFont"/>
    <w:link w:val="Heading9"/>
    <w:uiPriority w:val="9"/>
    <w:semiHidden/>
    <w:rsid w:val="00B84B51"/>
    <w:rPr>
      <w:rFonts w:asciiTheme="majorHAnsi" w:eastAsiaTheme="majorEastAsia" w:hAnsiTheme="majorHAnsi"/>
    </w:rPr>
  </w:style>
  <w:style w:type="paragraph" w:styleId="Title">
    <w:name w:val="Title"/>
    <w:basedOn w:val="Normal"/>
    <w:next w:val="Normal"/>
    <w:link w:val="TitleChar"/>
    <w:uiPriority w:val="10"/>
    <w:qFormat/>
    <w:rsid w:val="00B84B5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4B5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4B5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4B51"/>
    <w:rPr>
      <w:rFonts w:asciiTheme="majorHAnsi" w:eastAsiaTheme="majorEastAsia" w:hAnsiTheme="majorHAnsi"/>
      <w:sz w:val="24"/>
      <w:szCs w:val="24"/>
    </w:rPr>
  </w:style>
  <w:style w:type="character" w:styleId="Strong">
    <w:name w:val="Strong"/>
    <w:basedOn w:val="DefaultParagraphFont"/>
    <w:uiPriority w:val="22"/>
    <w:qFormat/>
    <w:rsid w:val="00B84B51"/>
    <w:rPr>
      <w:b/>
      <w:bCs/>
    </w:rPr>
  </w:style>
  <w:style w:type="character" w:styleId="Emphasis">
    <w:name w:val="Emphasis"/>
    <w:basedOn w:val="DefaultParagraphFont"/>
    <w:uiPriority w:val="20"/>
    <w:qFormat/>
    <w:rsid w:val="00B84B51"/>
    <w:rPr>
      <w:rFonts w:asciiTheme="minorHAnsi" w:hAnsiTheme="minorHAnsi"/>
      <w:b/>
      <w:i/>
      <w:iCs/>
    </w:rPr>
  </w:style>
  <w:style w:type="paragraph" w:styleId="NoSpacing">
    <w:name w:val="No Spacing"/>
    <w:basedOn w:val="Normal"/>
    <w:uiPriority w:val="1"/>
    <w:qFormat/>
    <w:rsid w:val="00B84B51"/>
    <w:rPr>
      <w:szCs w:val="32"/>
    </w:rPr>
  </w:style>
  <w:style w:type="paragraph" w:styleId="ListParagraph">
    <w:name w:val="List Paragraph"/>
    <w:basedOn w:val="Normal"/>
    <w:uiPriority w:val="34"/>
    <w:qFormat/>
    <w:rsid w:val="00B84B51"/>
    <w:pPr>
      <w:ind w:left="720"/>
      <w:contextualSpacing/>
    </w:pPr>
  </w:style>
  <w:style w:type="paragraph" w:styleId="Quote">
    <w:name w:val="Quote"/>
    <w:basedOn w:val="Normal"/>
    <w:next w:val="Normal"/>
    <w:link w:val="QuoteChar"/>
    <w:uiPriority w:val="29"/>
    <w:qFormat/>
    <w:rsid w:val="00B84B51"/>
    <w:rPr>
      <w:i/>
    </w:rPr>
  </w:style>
  <w:style w:type="character" w:customStyle="1" w:styleId="QuoteChar">
    <w:name w:val="Quote Char"/>
    <w:basedOn w:val="DefaultParagraphFont"/>
    <w:link w:val="Quote"/>
    <w:uiPriority w:val="29"/>
    <w:rsid w:val="00B84B51"/>
    <w:rPr>
      <w:i/>
      <w:sz w:val="24"/>
      <w:szCs w:val="24"/>
    </w:rPr>
  </w:style>
  <w:style w:type="paragraph" w:styleId="IntenseQuote">
    <w:name w:val="Intense Quote"/>
    <w:basedOn w:val="Normal"/>
    <w:next w:val="Normal"/>
    <w:link w:val="IntenseQuoteChar"/>
    <w:uiPriority w:val="30"/>
    <w:qFormat/>
    <w:rsid w:val="00B84B51"/>
    <w:pPr>
      <w:ind w:left="720" w:right="720"/>
    </w:pPr>
    <w:rPr>
      <w:b/>
      <w:i/>
      <w:szCs w:val="22"/>
    </w:rPr>
  </w:style>
  <w:style w:type="character" w:customStyle="1" w:styleId="IntenseQuoteChar">
    <w:name w:val="Intense Quote Char"/>
    <w:basedOn w:val="DefaultParagraphFont"/>
    <w:link w:val="IntenseQuote"/>
    <w:uiPriority w:val="30"/>
    <w:rsid w:val="00B84B51"/>
    <w:rPr>
      <w:b/>
      <w:i/>
      <w:sz w:val="24"/>
    </w:rPr>
  </w:style>
  <w:style w:type="character" w:styleId="SubtleEmphasis">
    <w:name w:val="Subtle Emphasis"/>
    <w:uiPriority w:val="19"/>
    <w:qFormat/>
    <w:rsid w:val="00B84B51"/>
    <w:rPr>
      <w:i/>
      <w:color w:val="5A5A5A" w:themeColor="text1" w:themeTint="A5"/>
    </w:rPr>
  </w:style>
  <w:style w:type="character" w:styleId="IntenseEmphasis">
    <w:name w:val="Intense Emphasis"/>
    <w:basedOn w:val="DefaultParagraphFont"/>
    <w:uiPriority w:val="21"/>
    <w:qFormat/>
    <w:rsid w:val="00B84B51"/>
    <w:rPr>
      <w:b/>
      <w:i/>
      <w:sz w:val="24"/>
      <w:szCs w:val="24"/>
      <w:u w:val="single"/>
    </w:rPr>
  </w:style>
  <w:style w:type="character" w:styleId="SubtleReference">
    <w:name w:val="Subtle Reference"/>
    <w:basedOn w:val="DefaultParagraphFont"/>
    <w:uiPriority w:val="31"/>
    <w:qFormat/>
    <w:rsid w:val="00B84B51"/>
    <w:rPr>
      <w:sz w:val="24"/>
      <w:szCs w:val="24"/>
      <w:u w:val="single"/>
    </w:rPr>
  </w:style>
  <w:style w:type="character" w:styleId="IntenseReference">
    <w:name w:val="Intense Reference"/>
    <w:basedOn w:val="DefaultParagraphFont"/>
    <w:uiPriority w:val="32"/>
    <w:qFormat/>
    <w:rsid w:val="00B84B51"/>
    <w:rPr>
      <w:b/>
      <w:sz w:val="24"/>
      <w:u w:val="single"/>
    </w:rPr>
  </w:style>
  <w:style w:type="character" w:styleId="BookTitle">
    <w:name w:val="Book Title"/>
    <w:basedOn w:val="DefaultParagraphFont"/>
    <w:uiPriority w:val="33"/>
    <w:qFormat/>
    <w:rsid w:val="00B84B5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4B51"/>
    <w:pPr>
      <w:outlineLvl w:val="9"/>
    </w:pPr>
  </w:style>
  <w:style w:type="paragraph" w:styleId="BodyText">
    <w:name w:val="Body Text"/>
    <w:basedOn w:val="Normal"/>
    <w:link w:val="BodyTextChar"/>
    <w:uiPriority w:val="99"/>
    <w:rsid w:val="00232D24"/>
    <w:rPr>
      <w:b/>
      <w:bCs/>
      <w:sz w:val="32"/>
      <w:szCs w:val="32"/>
      <w:u w:val="single"/>
    </w:rPr>
  </w:style>
  <w:style w:type="character" w:customStyle="1" w:styleId="BodyTextChar">
    <w:name w:val="Body Text Char"/>
    <w:basedOn w:val="DefaultParagraphFont"/>
    <w:link w:val="BodyText"/>
    <w:uiPriority w:val="99"/>
    <w:rsid w:val="00232D24"/>
    <w:rPr>
      <w:rFonts w:ascii="Times New Roman" w:eastAsia="Times New Roman" w:hAnsi="Times New Roman"/>
      <w:b/>
      <w:bCs/>
      <w:sz w:val="32"/>
      <w:szCs w:val="32"/>
      <w:u w:val="single"/>
    </w:rPr>
  </w:style>
  <w:style w:type="character" w:styleId="Hyperlink">
    <w:name w:val="Hyperlink"/>
    <w:uiPriority w:val="99"/>
    <w:unhideWhenUsed/>
    <w:rsid w:val="00232D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eneral.reporting@nhs.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3081</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emis_user</dc:creator>
  <cp:lastModifiedBy>emis_user</cp:lastModifiedBy>
  <cp:revision>1</cp:revision>
  <dcterms:created xsi:type="dcterms:W3CDTF">2019-07-23T08:23:00Z</dcterms:created>
  <dcterms:modified xsi:type="dcterms:W3CDTF">2019-07-23T08:27:00Z</dcterms:modified>
</cp:coreProperties>
</file>